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0E9F7" w14:textId="77777777" w:rsidR="00C5557A" w:rsidRDefault="00E41C99">
      <w:pPr>
        <w:pStyle w:val="Standard"/>
        <w:rPr>
          <w:rFonts w:ascii="Bookman Old Style" w:hAnsi="Bookman Old Style"/>
        </w:rPr>
      </w:pPr>
      <w:r>
        <w:rPr>
          <w:rFonts w:ascii="Bookman Old Style" w:eastAsia="Bookman Old Style" w:hAnsi="Bookman Old Style" w:cs="Bookman Old Style"/>
          <w:b/>
          <w:bCs/>
        </w:rPr>
        <w:t xml:space="preserve">       </w:t>
      </w:r>
      <w:r>
        <w:rPr>
          <w:rFonts w:ascii="Bookman Old Style" w:hAnsi="Bookman Old Style" w:cs="Bookman Old Style"/>
          <w:b/>
          <w:bCs/>
        </w:rPr>
        <w:t>ROMANIA</w:t>
      </w:r>
    </w:p>
    <w:p w14:paraId="4C60E9F8" w14:textId="77777777" w:rsidR="00C5557A" w:rsidRDefault="00E41C99">
      <w:pPr>
        <w:pStyle w:val="Heading3"/>
        <w:numPr>
          <w:ilvl w:val="2"/>
          <w:numId w:val="1"/>
        </w:numPr>
      </w:pPr>
      <w:r>
        <w:t xml:space="preserve"> JUDEŢUL  HARGHITA</w:t>
      </w:r>
    </w:p>
    <w:p w14:paraId="4C60E9F9" w14:textId="77777777" w:rsidR="00C5557A" w:rsidRDefault="00E41C99">
      <w:pPr>
        <w:pStyle w:val="Standard"/>
      </w:pPr>
      <w:r>
        <w:rPr>
          <w:rFonts w:ascii="Bookman Old Style" w:eastAsia="Bookman Old Style" w:hAnsi="Bookman Old Style" w:cs="Bookman Old Style"/>
          <w:b/>
          <w:bCs/>
        </w:rPr>
        <w:t xml:space="preserve">   </w:t>
      </w:r>
      <w:r>
        <w:rPr>
          <w:rFonts w:ascii="Bookman Old Style" w:hAnsi="Bookman Old Style" w:cs="Bookman Old Style"/>
          <w:b/>
          <w:bCs/>
        </w:rPr>
        <w:t>ORAŞUL  BORSEC</w:t>
      </w:r>
    </w:p>
    <w:p w14:paraId="4C60E9FA" w14:textId="77777777" w:rsidR="00C5557A" w:rsidRDefault="00E41C99">
      <w:pPr>
        <w:pStyle w:val="Standard"/>
      </w:pPr>
      <w:r>
        <w:rPr>
          <w:rFonts w:ascii="Bookman Old Style" w:eastAsia="Bookman Old Style" w:hAnsi="Bookman Old Style" w:cs="Bookman Old Style"/>
          <w:b/>
          <w:bCs/>
        </w:rPr>
        <w:t xml:space="preserve">   </w:t>
      </w:r>
      <w:r>
        <w:rPr>
          <w:rFonts w:ascii="Bookman Old Style" w:hAnsi="Bookman Old Style" w:cs="Bookman Old Style"/>
          <w:b/>
          <w:bCs/>
        </w:rPr>
        <w:t>CONSILIUL LOCAL</w:t>
      </w:r>
    </w:p>
    <w:p w14:paraId="4C60E9FB" w14:textId="77777777" w:rsidR="00C5557A" w:rsidRDefault="00C5557A">
      <w:pPr>
        <w:pStyle w:val="Standard"/>
      </w:pPr>
    </w:p>
    <w:p w14:paraId="4C60E9FC" w14:textId="77777777" w:rsidR="00C5557A" w:rsidRDefault="00C5557A">
      <w:pPr>
        <w:pStyle w:val="Standard"/>
      </w:pPr>
    </w:p>
    <w:p w14:paraId="4C60E9FD" w14:textId="77777777" w:rsidR="00C5557A" w:rsidRDefault="00C5557A">
      <w:pPr>
        <w:pStyle w:val="Standard"/>
      </w:pPr>
    </w:p>
    <w:p w14:paraId="4C60E9FE" w14:textId="77777777" w:rsidR="00C5557A" w:rsidRDefault="00C5557A">
      <w:pPr>
        <w:pStyle w:val="Standard"/>
      </w:pPr>
    </w:p>
    <w:p w14:paraId="4C60E9FF" w14:textId="77777777" w:rsidR="00C5557A" w:rsidRDefault="00C5557A">
      <w:pPr>
        <w:pStyle w:val="Standard"/>
      </w:pPr>
    </w:p>
    <w:p w14:paraId="4C60EA00" w14:textId="77777777" w:rsidR="00C5557A" w:rsidRDefault="00E41C99">
      <w:pPr>
        <w:pStyle w:val="Heading1"/>
        <w:numPr>
          <w:ilvl w:val="0"/>
          <w:numId w:val="1"/>
        </w:numPr>
        <w:rPr>
          <w:szCs w:val="32"/>
        </w:rPr>
      </w:pPr>
      <w:r>
        <w:rPr>
          <w:szCs w:val="32"/>
        </w:rPr>
        <w:t xml:space="preserve"> H O T Ă R Â R E A   Nr.25/202</w:t>
      </w:r>
      <w:r>
        <w:rPr>
          <w:szCs w:val="32"/>
        </w:rPr>
        <w:t>1</w:t>
      </w:r>
    </w:p>
    <w:p w14:paraId="4C60EA01" w14:textId="77777777" w:rsidR="00C5557A" w:rsidRDefault="00E41C99">
      <w:pPr>
        <w:pStyle w:val="Standard"/>
        <w:jc w:val="center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>Privind revocarea  Hotărârii Consiliului local orășenesc Borsec</w:t>
      </w:r>
    </w:p>
    <w:p w14:paraId="4C60EA02" w14:textId="77777777" w:rsidR="00C5557A" w:rsidRDefault="00E41C99">
      <w:pPr>
        <w:pStyle w:val="Standard"/>
        <w:jc w:val="center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>nr.61/2020 și 99/2020</w:t>
      </w:r>
    </w:p>
    <w:p w14:paraId="4C60EA03" w14:textId="77777777" w:rsidR="00C5557A" w:rsidRDefault="00C5557A">
      <w:pPr>
        <w:pStyle w:val="Standard"/>
        <w:jc w:val="center"/>
        <w:rPr>
          <w:rFonts w:ascii="Bookman Old Style" w:hAnsi="Bookman Old Style" w:cs="Bookman Old Style"/>
        </w:rPr>
      </w:pPr>
    </w:p>
    <w:p w14:paraId="4C60EA04" w14:textId="77777777" w:rsidR="00C5557A" w:rsidRDefault="00C5557A">
      <w:pPr>
        <w:pStyle w:val="Standard"/>
        <w:jc w:val="center"/>
        <w:rPr>
          <w:rFonts w:ascii="Bookman Old Style" w:hAnsi="Bookman Old Style" w:cs="Bookman Old Style"/>
        </w:rPr>
      </w:pPr>
    </w:p>
    <w:p w14:paraId="4C60EA05" w14:textId="77777777" w:rsidR="00C5557A" w:rsidRDefault="00C5557A">
      <w:pPr>
        <w:pStyle w:val="Standard"/>
        <w:jc w:val="center"/>
        <w:rPr>
          <w:rFonts w:ascii="Bookman Old Style" w:hAnsi="Bookman Old Style" w:cs="Bookman Old Style"/>
        </w:rPr>
      </w:pPr>
    </w:p>
    <w:p w14:paraId="4C60EA06" w14:textId="77777777" w:rsidR="00C5557A" w:rsidRDefault="00E41C99">
      <w:pPr>
        <w:pStyle w:val="Standard"/>
        <w:jc w:val="both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 xml:space="preserve">                        Consiliul local orășenesc Borsec.</w:t>
      </w:r>
    </w:p>
    <w:p w14:paraId="4C60EA07" w14:textId="77777777" w:rsidR="00C5557A" w:rsidRDefault="00E41C99">
      <w:pPr>
        <w:pStyle w:val="Standard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ab/>
        <w:t xml:space="preserve">                        Având în vedere raportul secretarului general al unității administrativ teritoriale prin care se arată necesitatea revocării  Hotărârii Consiliului local orășenesc Borsec nr</w:t>
      </w:r>
      <w:r>
        <w:rPr>
          <w:rFonts w:ascii="Bookman Old Style" w:hAnsi="Bookman Old Style" w:cs="Bookman Old Style"/>
        </w:rPr>
        <w:t>.61/2020 și 99/2020 din motive de neconformitate înregistrată sub nr.34/2021, Referatul de aprobare înregistrată sub nr. 31/2021.</w:t>
      </w:r>
    </w:p>
    <w:p w14:paraId="4C60EA08" w14:textId="77777777" w:rsidR="00C5557A" w:rsidRDefault="00C5557A">
      <w:pPr>
        <w:pStyle w:val="Standard"/>
        <w:rPr>
          <w:rFonts w:ascii="Bookman Old Style" w:hAnsi="Bookman Old Style" w:cs="Bookman Old Style"/>
        </w:rPr>
      </w:pPr>
    </w:p>
    <w:p w14:paraId="4C60EA09" w14:textId="77777777" w:rsidR="00C5557A" w:rsidRDefault="00E41C99">
      <w:pPr>
        <w:pStyle w:val="Standard"/>
      </w:pPr>
      <w:r>
        <w:rPr>
          <w:rFonts w:ascii="Bookman Old Style" w:hAnsi="Bookman Old Style" w:cs="Bookman Old Style"/>
        </w:rPr>
        <w:t xml:space="preserve">                                Luând în considerare Adresa Instituției prefectului județului Harghita nr.</w:t>
      </w:r>
      <w:r>
        <w:rPr>
          <w:rFonts w:ascii="Bookman Old Style" w:hAnsi="Bookman Old Style" w:cs="Bookman Old Style"/>
        </w:rPr>
        <w:t>13106/2020 și 2796/</w:t>
      </w:r>
      <w:r>
        <w:rPr>
          <w:rFonts w:ascii="Bookman Old Style" w:hAnsi="Bookman Old Style" w:cs="Bookman Old Style"/>
        </w:rPr>
        <w:t xml:space="preserve">2021 , Adresa nr. 1509/2020, prin care s-a solicitat sistarea  Cărții Funciare nr.52263 și revenirea la situația inițială, </w:t>
      </w:r>
      <w:r>
        <w:rPr>
          <w:rFonts w:ascii="Bookman Old Style" w:hAnsi="Bookman Old Style" w:cs="Bookman Old Style"/>
        </w:rPr>
        <w:t xml:space="preserve"> prevederile  </w:t>
      </w:r>
      <w:r>
        <w:rPr>
          <w:rFonts w:ascii="Bookman Old Style" w:hAnsi="Bookman Old Style" w:cs="Bookman Old Style"/>
          <w:lang/>
        </w:rPr>
        <w:t xml:space="preserve">Legii nr. 24/2000, republicată privind Normele de tehnică legislativă cu modificările </w:t>
      </w:r>
      <w:proofErr w:type="spellStart"/>
      <w:r>
        <w:rPr>
          <w:rFonts w:ascii="Bookman Old Style" w:hAnsi="Bookman Old Style" w:cs="Bookman Old Style"/>
          <w:lang/>
        </w:rPr>
        <w:t>şi</w:t>
      </w:r>
      <w:proofErr w:type="spellEnd"/>
      <w:r>
        <w:rPr>
          <w:rFonts w:ascii="Bookman Old Style" w:hAnsi="Bookman Old Style" w:cs="Bookman Old Style"/>
          <w:lang/>
        </w:rPr>
        <w:t xml:space="preserve"> completările ulterioare.</w:t>
      </w:r>
    </w:p>
    <w:p w14:paraId="4C60EA0A" w14:textId="77777777" w:rsidR="00C5557A" w:rsidRDefault="00C5557A">
      <w:pPr>
        <w:pStyle w:val="Standard"/>
      </w:pPr>
    </w:p>
    <w:p w14:paraId="4C60EA0B" w14:textId="77777777" w:rsidR="00C5557A" w:rsidRDefault="00E41C99">
      <w:pPr>
        <w:pStyle w:val="Standard"/>
      </w:pPr>
      <w:r>
        <w:rPr>
          <w:rFonts w:ascii="Bookman Old Style" w:hAnsi="Bookman Old Style" w:cs="Bookman Old Style"/>
          <w:lang/>
        </w:rPr>
        <w:tab/>
      </w:r>
      <w:r>
        <w:rPr>
          <w:rFonts w:ascii="Bookman Old Style" w:hAnsi="Bookman Old Style" w:cs="Bookman Old Style"/>
          <w:lang/>
        </w:rPr>
        <w:tab/>
      </w:r>
      <w:r>
        <w:rPr>
          <w:rFonts w:ascii="Bookman Old Style" w:hAnsi="Bookman Old Style" w:cs="Bookman Old Style"/>
          <w:lang/>
        </w:rPr>
        <w:tab/>
        <w:t xml:space="preserve"> </w:t>
      </w:r>
      <w:r>
        <w:rPr>
          <w:rFonts w:ascii="Bookman Old Style" w:hAnsi="Bookman Old Style" w:cs="Bookman Old Style"/>
          <w:lang/>
        </w:rPr>
        <w:t xml:space="preserve">  </w:t>
      </w:r>
      <w:r>
        <w:rPr>
          <w:rFonts w:ascii="Bookman Old Style" w:hAnsi="Bookman Old Style" w:cs="Bookman Old Style"/>
          <w:lang w:bidi="ar-SA"/>
        </w:rPr>
        <w:t xml:space="preserve"> Luând în considerare avizul de aprobare  al comisiei pentru administrația publică locală, juridică, socială</w:t>
      </w:r>
      <w:r>
        <w:rPr>
          <w:rFonts w:ascii="Bookman Old Style" w:eastAsia="Bookman Old Style" w:hAnsi="Bookman Old Style" w:cs="Bookman Old Style"/>
          <w:lang w:bidi="ar-SA"/>
        </w:rPr>
        <w:t xml:space="preserve"> din cadrul Consiliului local orășenesc Borsec.</w:t>
      </w:r>
    </w:p>
    <w:p w14:paraId="4C60EA0C" w14:textId="77777777" w:rsidR="00C5557A" w:rsidRDefault="00C5557A">
      <w:pPr>
        <w:pStyle w:val="Standard"/>
      </w:pPr>
    </w:p>
    <w:p w14:paraId="4C60EA0D" w14:textId="77777777" w:rsidR="00C5557A" w:rsidRDefault="00E41C99">
      <w:pPr>
        <w:pStyle w:val="Standard"/>
      </w:pPr>
      <w:r>
        <w:rPr>
          <w:rFonts w:ascii="Bookman Old Style" w:hAnsi="Bookman Old Style" w:cs="Bookman Old Style"/>
          <w:lang w:bidi="ar-SA"/>
        </w:rPr>
        <w:t xml:space="preserve">                            </w:t>
      </w:r>
      <w:r>
        <w:rPr>
          <w:rFonts w:ascii="Bookman Old Style" w:hAnsi="Bookman Old Style" w:cs="Bookman Old Style"/>
          <w:color w:val="FF3333"/>
          <w:lang w:bidi="ar-SA"/>
        </w:rPr>
        <w:t xml:space="preserve"> </w:t>
      </w:r>
      <w:r>
        <w:rPr>
          <w:rFonts w:ascii="Bookman Old Style" w:hAnsi="Bookman Old Style" w:cs="Bookman Old Style"/>
          <w:lang w:bidi="ar-SA"/>
        </w:rPr>
        <w:t xml:space="preserve">  În temeiul dispozițiunilor </w:t>
      </w:r>
      <w:r>
        <w:rPr>
          <w:rFonts w:ascii="Bookman Old Style" w:hAnsi="Bookman Old Style" w:cs="Bookman Old Style"/>
          <w:bCs/>
          <w:lang w:bidi="ar-SA"/>
        </w:rPr>
        <w:t xml:space="preserve"> </w:t>
      </w:r>
      <w:r>
        <w:rPr>
          <w:rFonts w:ascii="Bookman Old Style" w:hAnsi="Bookman Old Style" w:cs="Bookman Old Style"/>
          <w:lang w:bidi="ar-SA"/>
        </w:rPr>
        <w:t xml:space="preserve">art.133(2),  art. </w:t>
      </w:r>
      <w:r>
        <w:rPr>
          <w:rFonts w:ascii="Bookman Old Style" w:hAnsi="Bookman Old Style" w:cs="Bookman Old Style"/>
          <w:lang w:bidi="ar-SA"/>
        </w:rPr>
        <w:t>129(2),</w:t>
      </w:r>
      <w:proofErr w:type="spellStart"/>
      <w:r>
        <w:rPr>
          <w:rFonts w:ascii="Bookman Old Style" w:hAnsi="Bookman Old Style" w:cs="Bookman Old Style"/>
          <w:lang w:bidi="ar-SA"/>
        </w:rPr>
        <w:t>lit.b</w:t>
      </w:r>
      <w:proofErr w:type="spellEnd"/>
      <w:r>
        <w:rPr>
          <w:rFonts w:ascii="Bookman Old Style" w:hAnsi="Bookman Old Style" w:cs="Bookman Old Style"/>
          <w:lang w:bidi="ar-SA"/>
        </w:rPr>
        <w:t xml:space="preserve">), art.129(4), </w:t>
      </w:r>
      <w:proofErr w:type="spellStart"/>
      <w:r>
        <w:rPr>
          <w:rFonts w:ascii="Bookman Old Style" w:hAnsi="Bookman Old Style" w:cs="Bookman Old Style"/>
          <w:lang w:bidi="ar-SA"/>
        </w:rPr>
        <w:t>lit.c</w:t>
      </w:r>
      <w:proofErr w:type="spellEnd"/>
      <w:r>
        <w:rPr>
          <w:rFonts w:ascii="Bookman Old Style" w:hAnsi="Bookman Old Style" w:cs="Bookman Old Style"/>
          <w:lang w:bidi="ar-SA"/>
        </w:rPr>
        <w:t xml:space="preserve">),   art.139(1),  </w:t>
      </w:r>
      <w:proofErr w:type="spellStart"/>
      <w:r>
        <w:rPr>
          <w:rFonts w:ascii="Bookman Old Style" w:hAnsi="Bookman Old Style" w:cs="Bookman Old Style"/>
          <w:lang w:bidi="ar-SA"/>
        </w:rPr>
        <w:t>Cap.VIII</w:t>
      </w:r>
      <w:proofErr w:type="spellEnd"/>
      <w:r>
        <w:rPr>
          <w:rFonts w:ascii="Bookman Old Style" w:hAnsi="Bookman Old Style" w:cs="Bookman Old Style"/>
          <w:lang w:bidi="ar-SA"/>
        </w:rPr>
        <w:t xml:space="preserve">, art.196(1), lit. a), din Ordonanța de urgență nr.57/2019  privind Codul Administrativ </w:t>
      </w:r>
      <w:proofErr w:type="spellStart"/>
      <w:r>
        <w:rPr>
          <w:rFonts w:ascii="Bookman Old Style" w:hAnsi="Bookman Old Style" w:cs="Bookman Old Style"/>
          <w:lang w:bidi="ar-SA"/>
        </w:rPr>
        <w:t>şi</w:t>
      </w:r>
      <w:proofErr w:type="spellEnd"/>
      <w:r>
        <w:rPr>
          <w:rFonts w:ascii="Bookman Old Style" w:hAnsi="Bookman Old Style" w:cs="Bookman Old Style"/>
          <w:lang w:bidi="ar-SA"/>
        </w:rPr>
        <w:t xml:space="preserve"> cu respectarea prevederilor Legii nr.52/2003 privind transparența decizională  în administrație publică</w:t>
      </w:r>
    </w:p>
    <w:p w14:paraId="4C60EA0E" w14:textId="77777777" w:rsidR="00C5557A" w:rsidRDefault="00C5557A">
      <w:pPr>
        <w:pStyle w:val="Standard"/>
      </w:pPr>
    </w:p>
    <w:p w14:paraId="4C60EA0F" w14:textId="77777777" w:rsidR="00C5557A" w:rsidRDefault="00E41C99">
      <w:pPr>
        <w:pStyle w:val="Standard"/>
        <w:rPr>
          <w:rFonts w:ascii="Bookman Old Style" w:hAnsi="Bookman Old Style" w:cs="Bookman Old Style"/>
          <w:i/>
          <w:iCs/>
          <w:lang w:bidi="ar-SA"/>
        </w:rPr>
      </w:pPr>
      <w:r>
        <w:rPr>
          <w:rFonts w:ascii="Bookman Old Style" w:hAnsi="Bookman Old Style" w:cs="Bookman Old Style"/>
          <w:i/>
          <w:iCs/>
          <w:lang w:bidi="ar-SA"/>
        </w:rPr>
        <w:t xml:space="preserve">  </w:t>
      </w:r>
      <w:r>
        <w:rPr>
          <w:rFonts w:ascii="Bookman Old Style" w:hAnsi="Bookman Old Style" w:cs="Bookman Old Style"/>
          <w:i/>
          <w:iCs/>
          <w:lang w:bidi="ar-SA"/>
        </w:rPr>
        <w:t xml:space="preserve">                          </w:t>
      </w:r>
    </w:p>
    <w:p w14:paraId="4C60EA10" w14:textId="77777777" w:rsidR="00C5557A" w:rsidRDefault="00C5557A">
      <w:pPr>
        <w:pStyle w:val="Standard"/>
      </w:pPr>
    </w:p>
    <w:p w14:paraId="4C60EA11" w14:textId="77777777" w:rsidR="00C5557A" w:rsidRDefault="00C5557A">
      <w:pPr>
        <w:pStyle w:val="Standard"/>
        <w:jc w:val="both"/>
        <w:rPr>
          <w:rFonts w:ascii="Bookman Old Style" w:hAnsi="Bookman Old Style" w:cs="Bookman Old Style"/>
          <w:b/>
          <w:bCs/>
          <w:u w:val="single"/>
        </w:rPr>
      </w:pPr>
    </w:p>
    <w:p w14:paraId="4C60EA12" w14:textId="77777777" w:rsidR="00C5557A" w:rsidRDefault="00E41C99">
      <w:pPr>
        <w:pStyle w:val="Standard"/>
        <w:jc w:val="center"/>
        <w:rPr>
          <w:rFonts w:ascii="Bookman Old Style" w:hAnsi="Bookman Old Style" w:cs="Bookman Old Style"/>
          <w:b/>
          <w:bCs/>
          <w:sz w:val="32"/>
          <w:szCs w:val="32"/>
        </w:rPr>
      </w:pPr>
      <w:r>
        <w:rPr>
          <w:rFonts w:ascii="Bookman Old Style" w:hAnsi="Bookman Old Style" w:cs="Bookman Old Style"/>
          <w:b/>
          <w:bCs/>
          <w:sz w:val="32"/>
          <w:szCs w:val="32"/>
        </w:rPr>
        <w:t>H O T Ă R E Ş T E</w:t>
      </w:r>
    </w:p>
    <w:p w14:paraId="4C60EA13" w14:textId="77777777" w:rsidR="00C5557A" w:rsidRDefault="00C5557A">
      <w:pPr>
        <w:pStyle w:val="Standard"/>
        <w:jc w:val="center"/>
        <w:rPr>
          <w:rFonts w:ascii="Bookman Old Style" w:hAnsi="Bookman Old Style" w:cs="Bookman Old Style"/>
          <w:b/>
          <w:bCs/>
          <w:sz w:val="32"/>
          <w:szCs w:val="32"/>
        </w:rPr>
      </w:pPr>
    </w:p>
    <w:p w14:paraId="4C60EA14" w14:textId="77777777" w:rsidR="00C5557A" w:rsidRDefault="00C5557A">
      <w:pPr>
        <w:pStyle w:val="Standard"/>
        <w:jc w:val="center"/>
        <w:rPr>
          <w:rFonts w:ascii="Bookman Old Style" w:hAnsi="Bookman Old Style" w:cs="Bookman Old Style"/>
          <w:b/>
          <w:bCs/>
          <w:sz w:val="32"/>
          <w:szCs w:val="32"/>
        </w:rPr>
      </w:pPr>
    </w:p>
    <w:p w14:paraId="4C60EA15" w14:textId="77777777" w:rsidR="00C5557A" w:rsidRDefault="00C5557A">
      <w:pPr>
        <w:pStyle w:val="Standard"/>
        <w:jc w:val="center"/>
        <w:rPr>
          <w:rFonts w:ascii="Bookman Old Style" w:hAnsi="Bookman Old Style" w:cs="Bookman Old Style"/>
          <w:b/>
          <w:bCs/>
          <w:sz w:val="28"/>
          <w:szCs w:val="28"/>
        </w:rPr>
      </w:pPr>
    </w:p>
    <w:p w14:paraId="4C60EA16" w14:textId="77777777" w:rsidR="00C5557A" w:rsidRDefault="00E41C99">
      <w:pPr>
        <w:pStyle w:val="Standard"/>
      </w:pPr>
      <w:r>
        <w:rPr>
          <w:rFonts w:ascii="Bookman Old Style" w:eastAsia="Bookman Old Style" w:hAnsi="Bookman Old Style" w:cs="Bookman Old Style"/>
          <w:lang w:bidi="ar-SA"/>
        </w:rPr>
        <w:tab/>
        <w:t xml:space="preserve">                 </w:t>
      </w:r>
      <w:r>
        <w:rPr>
          <w:rFonts w:ascii="Bookman Old Style" w:eastAsia="Bookman Old Style" w:hAnsi="Bookman Old Style" w:cs="Bookman Old Style"/>
          <w:b/>
          <w:bCs/>
          <w:u w:val="single"/>
          <w:lang w:bidi="ar-SA"/>
        </w:rPr>
        <w:t xml:space="preserve">Art.1.(1) </w:t>
      </w:r>
      <w:r>
        <w:rPr>
          <w:rFonts w:ascii="Bookman Old Style" w:eastAsia="Bookman Old Style" w:hAnsi="Bookman Old Style" w:cs="Bookman Old Style"/>
          <w:lang w:bidi="ar-SA"/>
        </w:rPr>
        <w:t xml:space="preserve">  Revocarea  Hotărârii Consiliului local orășenesc Borsec nr.61/2020 , hotărâre  adoptată de Consiliul local orășenesc Borsec în ședința extraordinară  din data de 29 iulie </w:t>
      </w:r>
      <w:r>
        <w:rPr>
          <w:rFonts w:ascii="Bookman Old Style" w:eastAsia="Bookman Old Style" w:hAnsi="Bookman Old Style" w:cs="Bookman Old Style"/>
          <w:lang w:bidi="ar-SA"/>
        </w:rPr>
        <w:t xml:space="preserve">2020 cu privire la  trecerea în domeniul public al orașului și  intabularea  unei  suprafețe de teren  din </w:t>
      </w:r>
      <w:r>
        <w:rPr>
          <w:rFonts w:ascii="Bookman Old Style" w:eastAsia="Bookman Old Style" w:hAnsi="Bookman Old Style" w:cs="Bookman Old Style"/>
          <w:color w:val="1D2228"/>
          <w:lang w:bidi="ar-SA"/>
        </w:rPr>
        <w:t>C.F.1119 Lăzarea p-II-a Borsec, nr. topografic. 613/4/2.</w:t>
      </w:r>
    </w:p>
    <w:p w14:paraId="4C60EA17" w14:textId="77777777" w:rsidR="00C5557A" w:rsidRDefault="00E41C99">
      <w:pPr>
        <w:pStyle w:val="Standard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  <w:t xml:space="preserve">      </w:t>
      </w:r>
      <w:r>
        <w:rPr>
          <w:rFonts w:ascii="Bookman Old Style" w:hAnsi="Bookman Old Style" w:cs="Bookman Old Style"/>
          <w:b/>
          <w:bCs/>
        </w:rPr>
        <w:t xml:space="preserve">  (2) </w:t>
      </w:r>
      <w:r>
        <w:rPr>
          <w:rFonts w:ascii="Bookman Old Style" w:eastAsia="Bookman Old Style" w:hAnsi="Bookman Old Style" w:cs="Bookman Old Style"/>
          <w:lang w:bidi="ar-SA"/>
        </w:rPr>
        <w:t xml:space="preserve"> Revocarea  Hotărârii Consiliului local orășenesc Borsec nr.99/2020 , hotărâr</w:t>
      </w:r>
      <w:r>
        <w:rPr>
          <w:rFonts w:ascii="Bookman Old Style" w:eastAsia="Bookman Old Style" w:hAnsi="Bookman Old Style" w:cs="Bookman Old Style"/>
          <w:lang w:bidi="ar-SA"/>
        </w:rPr>
        <w:t xml:space="preserve">e  adoptată de Consiliul local orășenesc Borsec în ședința </w:t>
      </w:r>
      <w:r>
        <w:rPr>
          <w:rFonts w:ascii="Bookman Old Style" w:eastAsia="Bookman Old Style" w:hAnsi="Bookman Old Style" w:cs="Bookman Old Style"/>
          <w:lang w:bidi="ar-SA"/>
        </w:rPr>
        <w:lastRenderedPageBreak/>
        <w:t>extraordinară  din data de 17 decembrie  2020 cu privire la  revocarea  Hotărârii Consiliului local orășenesc Borsec nr.61/2020.</w:t>
      </w:r>
    </w:p>
    <w:p w14:paraId="4C60EA18" w14:textId="77777777" w:rsidR="00C5557A" w:rsidRDefault="00C5557A">
      <w:pPr>
        <w:pStyle w:val="Standard"/>
        <w:rPr>
          <w:rFonts w:ascii="Bookman Old Style" w:eastAsia="Bookman Old Style" w:hAnsi="Bookman Old Style" w:cs="Bookman Old Style"/>
          <w:lang w:bidi="ar-SA"/>
        </w:rPr>
      </w:pPr>
    </w:p>
    <w:p w14:paraId="4C60EA19" w14:textId="77777777" w:rsidR="00C5557A" w:rsidRDefault="00E41C99">
      <w:pPr>
        <w:pStyle w:val="Standard"/>
      </w:pPr>
      <w:r>
        <w:rPr>
          <w:rFonts w:ascii="Bookman Old Style" w:hAnsi="Bookman Old Style" w:cs="Bookman Old Style"/>
        </w:rPr>
        <w:t xml:space="preserve">                         </w:t>
      </w:r>
      <w:r>
        <w:rPr>
          <w:rFonts w:ascii="Bookman Old Style" w:hAnsi="Bookman Old Style" w:cs="Bookman Old Style"/>
          <w:b/>
          <w:u w:val="single"/>
        </w:rPr>
        <w:t>Art.2.</w:t>
      </w:r>
      <w:r>
        <w:rPr>
          <w:rFonts w:ascii="Bookman Old Style" w:hAnsi="Bookman Old Style" w:cs="Bookman Old Style"/>
          <w:b/>
        </w:rPr>
        <w:t xml:space="preserve"> </w:t>
      </w:r>
      <w:r>
        <w:rPr>
          <w:rFonts w:ascii="Bookman Old Style" w:hAnsi="Bookman Old Style" w:cs="Bookman Old Style"/>
          <w:bCs/>
        </w:rPr>
        <w:t>Cu aducerea la îndeplinire a preved</w:t>
      </w:r>
      <w:r>
        <w:rPr>
          <w:rFonts w:ascii="Bookman Old Style" w:hAnsi="Bookman Old Style" w:cs="Bookman Old Style"/>
          <w:bCs/>
        </w:rPr>
        <w:t>erilor prezentei Hotărâri se încredințează compartimentul pentru urbanism  și amenajarea teritoriului  din cadrul aparatului de specialitate al primarului</w:t>
      </w:r>
    </w:p>
    <w:p w14:paraId="4C60EA1A" w14:textId="77777777" w:rsidR="00C5557A" w:rsidRDefault="00C5557A">
      <w:pPr>
        <w:pStyle w:val="Standard"/>
      </w:pPr>
    </w:p>
    <w:p w14:paraId="4C60EA1B" w14:textId="77777777" w:rsidR="00C5557A" w:rsidRDefault="00E41C99">
      <w:pPr>
        <w:pStyle w:val="Standard"/>
      </w:pPr>
      <w:r>
        <w:rPr>
          <w:rFonts w:ascii="Bookman Old Style" w:hAnsi="Bookman Old Style" w:cs="Bookman Old Style"/>
          <w:bCs/>
        </w:rPr>
        <w:tab/>
        <w:t xml:space="preserve">               </w:t>
      </w:r>
      <w:r>
        <w:rPr>
          <w:rFonts w:ascii="Bookman Old Style" w:hAnsi="Bookman Old Style" w:cs="Bookman Old Style"/>
          <w:b/>
          <w:bCs/>
          <w:u w:val="single"/>
        </w:rPr>
        <w:t xml:space="preserve">Art.3. </w:t>
      </w:r>
      <w:r>
        <w:rPr>
          <w:rFonts w:ascii="Bookman Old Style" w:hAnsi="Bookman Old Style" w:cs="Bookman Old Style"/>
        </w:rPr>
        <w:t>Prin grija secretarului general  al unității administrativ teritoriale Borse</w:t>
      </w:r>
      <w:r>
        <w:rPr>
          <w:rFonts w:ascii="Bookman Old Style" w:hAnsi="Bookman Old Style" w:cs="Bookman Old Style"/>
        </w:rPr>
        <w:t xml:space="preserve">c, prezenta hotărâre se </w:t>
      </w:r>
      <w:r>
        <w:rPr>
          <w:rFonts w:ascii="Bookman Old Style" w:hAnsi="Bookman Old Style" w:cs="Bookman Old Style"/>
          <w:bCs/>
        </w:rPr>
        <w:t>aduce la cunoștință publică prin afișaj la sediul primăriei orașului Borsec, județul Harghita</w:t>
      </w:r>
    </w:p>
    <w:p w14:paraId="4C60EA1C" w14:textId="77777777" w:rsidR="00C5557A" w:rsidRDefault="00C5557A">
      <w:pPr>
        <w:pStyle w:val="Standard"/>
      </w:pPr>
    </w:p>
    <w:p w14:paraId="4C60EA1D" w14:textId="77777777" w:rsidR="00C5557A" w:rsidRDefault="00E41C99">
      <w:pPr>
        <w:pStyle w:val="Heading3"/>
        <w:widowControl/>
        <w:ind w:left="-75"/>
      </w:pPr>
      <w:r>
        <w:rPr>
          <w:rFonts w:eastAsia="Bookman Old Style"/>
        </w:rPr>
        <w:t xml:space="preserve">       </w:t>
      </w:r>
      <w:r>
        <w:rPr>
          <w:rFonts w:eastAsia="Bookman Old Style"/>
        </w:rPr>
        <w:tab/>
      </w:r>
      <w:r>
        <w:rPr>
          <w:rFonts w:eastAsia="Bookman Old Style"/>
        </w:rPr>
        <w:t xml:space="preserve">              </w:t>
      </w:r>
      <w:r>
        <w:rPr>
          <w:rFonts w:eastAsia="Bookman Old Style"/>
          <w:u w:val="single"/>
        </w:rPr>
        <w:t>Art.4.</w:t>
      </w:r>
      <w:r>
        <w:rPr>
          <w:rFonts w:eastAsia="Bookman Old Style"/>
        </w:rPr>
        <w:t xml:space="preserve"> </w:t>
      </w:r>
      <w:r>
        <w:rPr>
          <w:rFonts w:eastAsia="Bookman Old Style"/>
          <w:b w:val="0"/>
          <w:bCs w:val="0"/>
        </w:rPr>
        <w:t>Prin grija secretarului general al unității administrativ teritoriale Borsec, prezenta hotărâre se Înaintează:</w:t>
      </w:r>
    </w:p>
    <w:p w14:paraId="4C60EA1E" w14:textId="77777777" w:rsidR="00C5557A" w:rsidRDefault="00E41C99">
      <w:pPr>
        <w:pStyle w:val="Standard"/>
        <w:rPr>
          <w:rFonts w:ascii="Bookman Old Style" w:eastAsia="Bookman Old Style" w:hAnsi="Bookman Old Style" w:cs="Bookman Old Style"/>
          <w:bCs/>
        </w:rPr>
      </w:pPr>
      <w:r>
        <w:rPr>
          <w:rFonts w:ascii="Bookman Old Style" w:eastAsia="Bookman Old Style" w:hAnsi="Bookman Old Style" w:cs="Bookman Old Style"/>
          <w:bCs/>
        </w:rPr>
        <w:t xml:space="preserve">                                 Instituției Prefectului județului Harghita pentru verificarea legalității actului administr</w:t>
      </w:r>
      <w:r>
        <w:rPr>
          <w:rFonts w:ascii="Bookman Old Style" w:eastAsia="Bookman Old Style" w:hAnsi="Bookman Old Style" w:cs="Bookman Old Style"/>
          <w:bCs/>
        </w:rPr>
        <w:t>ativ.</w:t>
      </w:r>
    </w:p>
    <w:p w14:paraId="4C60EA1F" w14:textId="77777777" w:rsidR="00C5557A" w:rsidRDefault="00E41C99">
      <w:pPr>
        <w:pStyle w:val="Standard"/>
        <w:rPr>
          <w:rFonts w:ascii="Bookman Old Style" w:hAnsi="Bookman Old Style" w:cs="Bookman Old Style"/>
          <w:bCs/>
        </w:rPr>
      </w:pPr>
      <w:r>
        <w:rPr>
          <w:rFonts w:ascii="Bookman Old Style" w:hAnsi="Bookman Old Style" w:cs="Bookman Old Style"/>
          <w:bCs/>
        </w:rPr>
        <w:t xml:space="preserve">                           </w:t>
      </w:r>
    </w:p>
    <w:p w14:paraId="4C60EA20" w14:textId="77777777" w:rsidR="00C5557A" w:rsidRDefault="00C5557A">
      <w:pPr>
        <w:pStyle w:val="Standard"/>
        <w:jc w:val="both"/>
      </w:pPr>
    </w:p>
    <w:p w14:paraId="4C60EA21" w14:textId="77777777" w:rsidR="00C5557A" w:rsidRDefault="00E41C99">
      <w:pPr>
        <w:pStyle w:val="Standard"/>
        <w:jc w:val="both"/>
      </w:pPr>
      <w:r>
        <w:rPr>
          <w:rFonts w:ascii="Bookman Old Style" w:hAnsi="Bookman Old Style" w:cs="Bookman Old Style"/>
          <w:bCs/>
        </w:rPr>
        <w:tab/>
      </w:r>
      <w:r>
        <w:rPr>
          <w:rFonts w:ascii="Bookman Old Style" w:hAnsi="Bookman Old Style" w:cs="Bookman Old Style"/>
          <w:bCs/>
        </w:rPr>
        <w:t xml:space="preserve">            </w:t>
      </w:r>
      <w:r>
        <w:rPr>
          <w:rFonts w:ascii="BookmanOld Style" w:eastAsia="BookmanOld Style" w:hAnsi="BookmanOld Style" w:cs="BookmanOld Style"/>
          <w:lang w:bidi="ar-SA"/>
        </w:rPr>
        <w:t xml:space="preserve">   </w:t>
      </w:r>
      <w:r>
        <w:rPr>
          <w:rFonts w:ascii="BookmanOld Style" w:hAnsi="BookmanOld Style" w:cs="BookmanOld Style"/>
          <w:lang w:bidi="ar-SA"/>
        </w:rPr>
        <w:t>Borsec la   23 februarie 2021</w:t>
      </w:r>
    </w:p>
    <w:p w14:paraId="4C60EA22" w14:textId="77777777" w:rsidR="00C5557A" w:rsidRDefault="00C5557A">
      <w:pPr>
        <w:pStyle w:val="Standard"/>
        <w:jc w:val="both"/>
      </w:pPr>
    </w:p>
    <w:p w14:paraId="4C60EA23" w14:textId="77777777" w:rsidR="00C5557A" w:rsidRDefault="00C5557A">
      <w:pPr>
        <w:pStyle w:val="Standard"/>
        <w:jc w:val="both"/>
      </w:pPr>
    </w:p>
    <w:p w14:paraId="4C60EA24" w14:textId="77777777" w:rsidR="00C5557A" w:rsidRDefault="00E41C99">
      <w:pPr>
        <w:pStyle w:val="Standard"/>
        <w:jc w:val="both"/>
        <w:rPr>
          <w:rFonts w:ascii="BookmanOld Style" w:hAnsi="BookmanOld Style" w:cs="BookmanOld Style" w:hint="eastAsia"/>
        </w:rPr>
      </w:pPr>
      <w:r>
        <w:rPr>
          <w:rFonts w:ascii="BookmanOld Style" w:hAnsi="BookmanOld Style" w:cs="BookmanOld Style"/>
        </w:rPr>
        <w:tab/>
      </w:r>
      <w:r>
        <w:rPr>
          <w:rFonts w:ascii="BookmanOld Style" w:hAnsi="BookmanOld Style" w:cs="BookmanOld Style"/>
        </w:rPr>
        <w:tab/>
      </w:r>
      <w:r>
        <w:rPr>
          <w:rFonts w:ascii="BookmanOld Style" w:hAnsi="BookmanOld Style" w:cs="BookmanOld Style"/>
        </w:rPr>
        <w:tab/>
      </w:r>
      <w:r>
        <w:rPr>
          <w:rFonts w:ascii="BookmanOld Style" w:hAnsi="BookmanOld Style" w:cs="BookmanOld Style"/>
        </w:rPr>
        <w:tab/>
      </w:r>
      <w:r>
        <w:rPr>
          <w:rFonts w:ascii="BookmanOld Style" w:hAnsi="BookmanOld Style" w:cs="BookmanOld Style"/>
        </w:rPr>
        <w:tab/>
      </w:r>
    </w:p>
    <w:p w14:paraId="4C60EA25" w14:textId="77777777" w:rsidR="00C5557A" w:rsidRDefault="00E41C99">
      <w:pPr>
        <w:pStyle w:val="Heading3"/>
        <w:jc w:val="both"/>
      </w:pPr>
      <w:r>
        <w:rPr>
          <w:rFonts w:ascii="BookmanOld Style" w:eastAsia="BookmanOld Style" w:hAnsi="BookmanOld Style" w:cs="BookmanOld Style"/>
        </w:rPr>
        <w:t xml:space="preserve"> </w:t>
      </w:r>
      <w:r>
        <w:rPr>
          <w:rFonts w:ascii="BookmanOld Style" w:hAnsi="BookmanOld Style" w:cs="BookmanOld Style"/>
        </w:rPr>
        <w:tab/>
      </w:r>
      <w:r>
        <w:rPr>
          <w:rFonts w:ascii="BookmanOld Style" w:hAnsi="BookmanOld Style" w:cs="BookmanOld Style"/>
        </w:rPr>
        <w:tab/>
      </w:r>
      <w:r>
        <w:rPr>
          <w:rFonts w:ascii="BookmanOld Style" w:hAnsi="BookmanOld Style" w:cs="BookmanOld Style"/>
        </w:rPr>
        <w:tab/>
      </w:r>
      <w:r>
        <w:rPr>
          <w:rFonts w:ascii="BookmanOld Style" w:hAnsi="BookmanOld Style" w:cs="BookmanOld Style"/>
        </w:rPr>
        <w:tab/>
      </w:r>
      <w:r>
        <w:rPr>
          <w:rFonts w:ascii="BookmanOld Style" w:hAnsi="BookmanOld Style" w:cs="BookmanOld Style"/>
        </w:rPr>
        <w:tab/>
      </w:r>
      <w:r>
        <w:rPr>
          <w:rFonts w:ascii="BookmanOld Style" w:hAnsi="BookmanOld Style" w:cs="BookmanOld Style"/>
        </w:rPr>
        <w:tab/>
        <w:t xml:space="preserve">       </w:t>
      </w:r>
    </w:p>
    <w:p w14:paraId="4C60EA26" w14:textId="77777777" w:rsidR="00C5557A" w:rsidRDefault="00E41C99">
      <w:pPr>
        <w:pStyle w:val="Standard"/>
        <w:jc w:val="both"/>
      </w:pP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  <w:sz w:val="20"/>
          <w:szCs w:val="20"/>
        </w:rPr>
        <w:tab/>
      </w:r>
      <w:r>
        <w:rPr>
          <w:rFonts w:ascii="Bookman Old Style" w:hAnsi="Bookman Old Style" w:cs="Bookman Old Style"/>
          <w:sz w:val="20"/>
          <w:szCs w:val="20"/>
        </w:rPr>
        <w:tab/>
      </w:r>
      <w:r>
        <w:rPr>
          <w:rFonts w:ascii="Bookman Old Style" w:hAnsi="Bookman Old Style" w:cs="Bookman Old Style"/>
          <w:sz w:val="20"/>
          <w:szCs w:val="20"/>
        </w:rPr>
        <w:tab/>
      </w:r>
      <w:r>
        <w:rPr>
          <w:rFonts w:ascii="Bookman Old Style" w:hAnsi="Bookman Old Style" w:cs="Bookman Old Style"/>
          <w:sz w:val="20"/>
          <w:szCs w:val="20"/>
        </w:rPr>
        <w:tab/>
      </w:r>
      <w:r>
        <w:rPr>
          <w:rFonts w:ascii="Bookman Old Style" w:hAnsi="Bookman Old Style" w:cs="Bookman Old Style"/>
          <w:sz w:val="20"/>
          <w:szCs w:val="20"/>
        </w:rPr>
        <w:tab/>
        <w:t xml:space="preserve">                       </w:t>
      </w:r>
      <w:r>
        <w:rPr>
          <w:rFonts w:ascii="Bookman Old Style" w:hAnsi="Bookman Old Style" w:cs="Bookman Old Style"/>
          <w:b/>
          <w:bCs/>
        </w:rPr>
        <w:t xml:space="preserve">      PREŞEDINTELE ŞEDINŢEI,</w:t>
      </w:r>
    </w:p>
    <w:p w14:paraId="4C60EA27" w14:textId="77777777" w:rsidR="00C5557A" w:rsidRDefault="00E41C99">
      <w:pPr>
        <w:pStyle w:val="Standard"/>
        <w:jc w:val="both"/>
        <w:rPr>
          <w:rFonts w:ascii="Bookman Old Style" w:hAnsi="Bookman Old Style"/>
          <w:b/>
          <w:bCs/>
        </w:rPr>
      </w:pPr>
      <w:r>
        <w:rPr>
          <w:rFonts w:ascii="Bookman Old Style" w:hAnsi="Bookman Old Style" w:cs="Bookman Old Style"/>
          <w:b/>
          <w:bCs/>
        </w:rPr>
        <w:tab/>
      </w:r>
      <w:r>
        <w:rPr>
          <w:rFonts w:ascii="Bookman Old Style" w:hAnsi="Bookman Old Style" w:cs="Bookman Old Style"/>
          <w:b/>
          <w:bCs/>
        </w:rPr>
        <w:tab/>
      </w:r>
      <w:r>
        <w:rPr>
          <w:rFonts w:ascii="Bookman Old Style" w:hAnsi="Bookman Old Style" w:cs="Bookman Old Style"/>
          <w:b/>
          <w:bCs/>
        </w:rPr>
        <w:tab/>
      </w:r>
      <w:r>
        <w:rPr>
          <w:rFonts w:ascii="Bookman Old Style" w:hAnsi="Bookman Old Style" w:cs="Bookman Old Style"/>
          <w:b/>
          <w:bCs/>
        </w:rPr>
        <w:tab/>
      </w:r>
      <w:r>
        <w:rPr>
          <w:rFonts w:ascii="Bookman Old Style" w:hAnsi="Bookman Old Style" w:cs="Bookman Old Style"/>
          <w:b/>
          <w:bCs/>
        </w:rPr>
        <w:tab/>
      </w:r>
      <w:r>
        <w:rPr>
          <w:rFonts w:ascii="Bookman Old Style" w:hAnsi="Bookman Old Style" w:cs="Bookman Old Style"/>
          <w:b/>
          <w:bCs/>
        </w:rPr>
        <w:tab/>
      </w:r>
      <w:r>
        <w:rPr>
          <w:rFonts w:ascii="Bookman Old Style" w:hAnsi="Bookman Old Style" w:cs="Bookman Old Style"/>
          <w:b/>
          <w:bCs/>
        </w:rPr>
        <w:tab/>
      </w:r>
      <w:r>
        <w:rPr>
          <w:rFonts w:ascii="Bookman Old Style" w:hAnsi="Bookman Old Style" w:cs="Bookman Old Style"/>
          <w:b/>
          <w:bCs/>
        </w:rPr>
        <w:tab/>
      </w:r>
      <w:r>
        <w:rPr>
          <w:rFonts w:ascii="Bookman Old Style" w:hAnsi="Bookman Old Style" w:cs="Bookman Old Style"/>
          <w:b/>
          <w:bCs/>
        </w:rPr>
        <w:t xml:space="preserve">         </w:t>
      </w:r>
      <w:r>
        <w:rPr>
          <w:rFonts w:ascii="Bookman Old Style" w:hAnsi="Bookman Old Style" w:cs="Bookman Old Style"/>
        </w:rPr>
        <w:t xml:space="preserve">     Moșneag Ana </w:t>
      </w:r>
      <w:proofErr w:type="spellStart"/>
      <w:r>
        <w:rPr>
          <w:rFonts w:ascii="Bookman Old Style" w:hAnsi="Bookman Old Style" w:cs="Bookman Old Style"/>
        </w:rPr>
        <w:t>maria</w:t>
      </w:r>
      <w:proofErr w:type="spellEnd"/>
      <w:r>
        <w:rPr>
          <w:rFonts w:ascii="Bookman Old Style" w:hAnsi="Bookman Old Style" w:cs="Bookman Old Style"/>
        </w:rPr>
        <w:t xml:space="preserve"> </w:t>
      </w:r>
      <w:r>
        <w:rPr>
          <w:rFonts w:ascii="Bookman Old Style" w:eastAsia="Courier New CE" w:hAnsi="Bookman Old Style" w:cs="Courier New CE"/>
          <w:lang w:val="en-US"/>
        </w:rPr>
        <w:t xml:space="preserve"> </w:t>
      </w:r>
    </w:p>
    <w:sectPr w:rsidR="00C5557A">
      <w:pgSz w:w="11906" w:h="16838"/>
      <w:pgMar w:top="1134" w:right="62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0E9FB" w14:textId="77777777" w:rsidR="00000000" w:rsidRDefault="00E41C99">
      <w:r>
        <w:separator/>
      </w:r>
    </w:p>
  </w:endnote>
  <w:endnote w:type="continuationSeparator" w:id="0">
    <w:p w14:paraId="4C60E9FD" w14:textId="77777777" w:rsidR="00000000" w:rsidRDefault="00E41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ookmanOld Style">
    <w:altName w:val="Cambria"/>
    <w:charset w:val="00"/>
    <w:family w:val="roman"/>
    <w:pitch w:val="default"/>
  </w:font>
  <w:font w:name="Courier New CE">
    <w:altName w:val="Courier New"/>
    <w:charset w:val="00"/>
    <w:family w:val="modern"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0E9F7" w14:textId="77777777" w:rsidR="00000000" w:rsidRDefault="00E41C99">
      <w:r>
        <w:rPr>
          <w:color w:val="000000"/>
        </w:rPr>
        <w:separator/>
      </w:r>
    </w:p>
  </w:footnote>
  <w:footnote w:type="continuationSeparator" w:id="0">
    <w:p w14:paraId="4C60E9F9" w14:textId="77777777" w:rsidR="00000000" w:rsidRDefault="00E41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F0695"/>
    <w:multiLevelType w:val="multilevel"/>
    <w:tmpl w:val="48DA4968"/>
    <w:styleLink w:val="WW8Num4"/>
    <w:lvl w:ilvl="0">
      <w:start w:val="1"/>
      <w:numFmt w:val="decimal"/>
      <w:lvlText w:val="%1."/>
      <w:lvlJc w:val="left"/>
      <w:pPr>
        <w:ind w:left="720" w:hanging="360"/>
      </w:pPr>
      <w:rPr>
        <w:rFonts w:ascii="Bookman Old Style" w:eastAsia="Bookman Old Style" w:hAnsi="Bookman Old Style" w:cs="Bookman Old Style"/>
        <w:b w:val="0"/>
        <w:bCs w:val="0"/>
        <w:color w:val="000000"/>
        <w:sz w:val="24"/>
        <w:szCs w:val="24"/>
        <w:lang w:val="ro-RO" w:eastAsia="zh-CN" w:bidi="hi-I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CFC4006"/>
    <w:multiLevelType w:val="multilevel"/>
    <w:tmpl w:val="D624CDDE"/>
    <w:styleLink w:val="WW8Num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cs="Bookman Old Style"/>
        <w:lang w:val="ro-RO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cs="Bookman Old Style"/>
        <w:lang w:val="ro-RO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5557A"/>
    <w:rsid w:val="00C5557A"/>
    <w:rsid w:val="00E4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0E9F7"/>
  <w15:docId w15:val="{965313DE-FA59-4C6E-877D-769AA314B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ro-RO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uiPriority w:val="9"/>
    <w:qFormat/>
    <w:pPr>
      <w:keepNext/>
      <w:jc w:val="center"/>
      <w:outlineLvl w:val="0"/>
    </w:pPr>
    <w:rPr>
      <w:rFonts w:ascii="Bookman Old Style" w:hAnsi="Bookman Old Style" w:cs="Bookman Old Style"/>
      <w:b/>
      <w:bCs/>
      <w:sz w:val="32"/>
      <w:u w:val="single"/>
    </w:rPr>
  </w:style>
  <w:style w:type="paragraph" w:styleId="Heading3">
    <w:name w:val="heading 3"/>
    <w:basedOn w:val="Standard"/>
    <w:next w:val="Standard"/>
    <w:uiPriority w:val="9"/>
    <w:unhideWhenUsed/>
    <w:qFormat/>
    <w:pPr>
      <w:keepNext/>
      <w:outlineLvl w:val="2"/>
    </w:pPr>
    <w:rPr>
      <w:rFonts w:ascii="Bookman Old Style" w:hAnsi="Bookman Old Style" w:cs="Bookman Old Style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WW8Num1z5">
    <w:name w:val="WW8Num1z5"/>
  </w:style>
  <w:style w:type="character" w:customStyle="1" w:styleId="WW8Num2z0">
    <w:name w:val="WW8Num2z0"/>
    <w:rPr>
      <w:rFonts w:cs="Bookman Old Style"/>
      <w:lang w:val="ro-RO"/>
    </w:rPr>
  </w:style>
  <w:style w:type="character" w:customStyle="1" w:styleId="WW8Num2z1">
    <w:name w:val="WW8Num2z1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4z0">
    <w:name w:val="WW8Num4z0"/>
    <w:rPr>
      <w:rFonts w:ascii="Bookman Old Style" w:eastAsia="Bookman Old Style" w:hAnsi="Bookman Old Style" w:cs="Bookman Old Style"/>
      <w:b w:val="0"/>
      <w:bCs w:val="0"/>
      <w:color w:val="000000"/>
      <w:sz w:val="24"/>
      <w:szCs w:val="24"/>
      <w:lang w:val="ro-RO" w:eastAsia="zh-CN" w:bidi="hi-IN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Internetlink">
    <w:name w:val="Internet link"/>
    <w:rPr>
      <w:color w:val="000080"/>
      <w:u w:val="single"/>
      <w:lang/>
    </w:rPr>
  </w:style>
  <w:style w:type="character" w:customStyle="1" w:styleId="Fontdeparagrafimplicit1">
    <w:name w:val="Font de paragraf implicit1"/>
  </w:style>
  <w:style w:type="character" w:customStyle="1" w:styleId="NumberingSymbols">
    <w:name w:val="Numbering Symbols"/>
  </w:style>
  <w:style w:type="numbering" w:customStyle="1" w:styleId="WW8Num2">
    <w:name w:val="WW8Num2"/>
    <w:basedOn w:val="NoList"/>
    <w:pPr>
      <w:numPr>
        <w:numId w:val="1"/>
      </w:numPr>
    </w:pPr>
  </w:style>
  <w:style w:type="numbering" w:customStyle="1" w:styleId="WW8Num4">
    <w:name w:val="WW8Num4"/>
    <w:basedOn w:val="NoList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2606</Characters>
  <Application>Microsoft Office Word</Application>
  <DocSecurity>0</DocSecurity>
  <Lines>21</Lines>
  <Paragraphs>6</Paragraphs>
  <ScaleCrop>false</ScaleCrop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Moldovan-Kémenes Ildikó-Anna</dc:creator>
  <cp:lastModifiedBy>Botond Rédai</cp:lastModifiedBy>
  <cp:revision>2</cp:revision>
  <cp:lastPrinted>2021-01-19T11:47:00Z</cp:lastPrinted>
  <dcterms:created xsi:type="dcterms:W3CDTF">2021-11-12T12:17:00Z</dcterms:created>
  <dcterms:modified xsi:type="dcterms:W3CDTF">2021-11-12T12:17:00Z</dcterms:modified>
</cp:coreProperties>
</file>