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52486" w14:textId="77777777" w:rsidR="00051FD3" w:rsidRDefault="004A064E">
      <w:pPr>
        <w:pStyle w:val="Standard"/>
        <w:rPr>
          <w:rFonts w:ascii="Bookman Old Style" w:hAnsi="Bookman Old Style"/>
        </w:rPr>
      </w:pPr>
      <w:r>
        <w:rPr>
          <w:rFonts w:ascii="Bookman Old Style" w:eastAsia="Bookman Old Style" w:hAnsi="Bookman Old Style" w:cs="Bookman Old Style"/>
          <w:b/>
          <w:bCs/>
        </w:rPr>
        <w:t xml:space="preserve">       </w:t>
      </w:r>
      <w:r>
        <w:rPr>
          <w:rFonts w:ascii="Bookman Old Style" w:hAnsi="Bookman Old Style" w:cs="Bookman Old Style"/>
          <w:b/>
          <w:bCs/>
        </w:rPr>
        <w:t>ROMANIA</w:t>
      </w:r>
    </w:p>
    <w:p w14:paraId="6AB52487" w14:textId="77777777" w:rsidR="00051FD3" w:rsidRDefault="004A064E">
      <w:pPr>
        <w:pStyle w:val="Heading3"/>
        <w:numPr>
          <w:ilvl w:val="2"/>
          <w:numId w:val="1"/>
        </w:numPr>
      </w:pPr>
      <w:r>
        <w:t xml:space="preserve"> JUDEŢUL  HARGHITA</w:t>
      </w:r>
    </w:p>
    <w:p w14:paraId="6AB52488" w14:textId="77777777" w:rsidR="00051FD3" w:rsidRDefault="004A064E">
      <w:pPr>
        <w:pStyle w:val="Standard"/>
      </w:pPr>
      <w:r>
        <w:rPr>
          <w:rFonts w:ascii="Bookman Old Style" w:eastAsia="Bookman Old Style" w:hAnsi="Bookman Old Style" w:cs="Bookman Old Style"/>
          <w:b/>
          <w:bCs/>
        </w:rPr>
        <w:t xml:space="preserve">   </w:t>
      </w:r>
      <w:r>
        <w:rPr>
          <w:rFonts w:ascii="Bookman Old Style" w:hAnsi="Bookman Old Style" w:cs="Bookman Old Style"/>
          <w:b/>
          <w:bCs/>
        </w:rPr>
        <w:t>ORAŞUL  BORSEC</w:t>
      </w:r>
    </w:p>
    <w:p w14:paraId="6AB52489" w14:textId="77777777" w:rsidR="00051FD3" w:rsidRDefault="004A064E">
      <w:pPr>
        <w:pStyle w:val="Standard"/>
      </w:pPr>
      <w:r>
        <w:rPr>
          <w:rFonts w:ascii="Bookman Old Style" w:eastAsia="Bookman Old Style" w:hAnsi="Bookman Old Style" w:cs="Bookman Old Style"/>
          <w:b/>
          <w:bCs/>
        </w:rPr>
        <w:t xml:space="preserve">   </w:t>
      </w:r>
      <w:r>
        <w:rPr>
          <w:rFonts w:ascii="Bookman Old Style" w:hAnsi="Bookman Old Style" w:cs="Bookman Old Style"/>
          <w:b/>
          <w:bCs/>
        </w:rPr>
        <w:t>CONSILIUL LOCAL</w:t>
      </w:r>
    </w:p>
    <w:p w14:paraId="6AB5248A" w14:textId="77777777" w:rsidR="00051FD3" w:rsidRDefault="00051FD3">
      <w:pPr>
        <w:pStyle w:val="Standard"/>
      </w:pPr>
    </w:p>
    <w:p w14:paraId="6AB5248B" w14:textId="77777777" w:rsidR="00051FD3" w:rsidRDefault="00051FD3">
      <w:pPr>
        <w:pStyle w:val="Standard"/>
      </w:pPr>
    </w:p>
    <w:p w14:paraId="6AB5248C" w14:textId="77777777" w:rsidR="00051FD3" w:rsidRDefault="00051FD3">
      <w:pPr>
        <w:pStyle w:val="Standard"/>
      </w:pPr>
    </w:p>
    <w:p w14:paraId="6AB5248D" w14:textId="77777777" w:rsidR="00051FD3" w:rsidRDefault="00051FD3">
      <w:pPr>
        <w:pStyle w:val="Standard"/>
      </w:pPr>
    </w:p>
    <w:p w14:paraId="6AB5248E" w14:textId="77777777" w:rsidR="00051FD3" w:rsidRDefault="00051FD3">
      <w:pPr>
        <w:pStyle w:val="Standard"/>
      </w:pPr>
    </w:p>
    <w:p w14:paraId="6AB5248F" w14:textId="77777777" w:rsidR="00051FD3" w:rsidRDefault="004A064E">
      <w:pPr>
        <w:pStyle w:val="Heading1"/>
        <w:numPr>
          <w:ilvl w:val="0"/>
          <w:numId w:val="1"/>
        </w:numPr>
        <w:rPr>
          <w:szCs w:val="32"/>
        </w:rPr>
      </w:pPr>
      <w:r>
        <w:rPr>
          <w:szCs w:val="32"/>
        </w:rPr>
        <w:t>H O T Ă R Â R E A   Nr. 17 /2021</w:t>
      </w:r>
    </w:p>
    <w:p w14:paraId="6AB52490" w14:textId="77777777" w:rsidR="00051FD3" w:rsidRDefault="004A064E">
      <w:pPr>
        <w:pStyle w:val="Standard"/>
        <w:jc w:val="center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Privind </w:t>
      </w:r>
      <w:r>
        <w:rPr>
          <w:rFonts w:ascii="Courier New CE" w:eastAsia="Courier New CE" w:hAnsi="Courier New CE" w:cs="Courier New CE"/>
          <w:b/>
          <w:bCs/>
          <w:color w:val="FF0000"/>
          <w:sz w:val="26"/>
          <w:szCs w:val="26"/>
          <w:lang w:val="en-US"/>
        </w:rPr>
        <w:t xml:space="preserve"> </w:t>
      </w:r>
      <w:r>
        <w:rPr>
          <w:rFonts w:ascii="Bookman Old Style" w:eastAsia="Courier New CE" w:hAnsi="Bookman Old Style" w:cs="Bookman Old Style"/>
        </w:rPr>
        <w:t xml:space="preserve">constatarea încetării de drept a mandatului de consilier local a </w:t>
      </w:r>
      <w:proofErr w:type="spellStart"/>
      <w:r>
        <w:rPr>
          <w:rFonts w:ascii="Bookman Old Style" w:eastAsia="Courier New CE" w:hAnsi="Bookman Old Style" w:cs="Bookman Old Style"/>
        </w:rPr>
        <w:t>d-lui</w:t>
      </w:r>
      <w:proofErr w:type="spellEnd"/>
      <w:r>
        <w:rPr>
          <w:rFonts w:ascii="Bookman Old Style" w:eastAsia="Courier New CE" w:hAnsi="Bookman Old Style" w:cs="Bookman Old Style"/>
        </w:rPr>
        <w:t xml:space="preserve"> Szocs Gabor , precum </w:t>
      </w:r>
      <w:proofErr w:type="spellStart"/>
      <w:r>
        <w:rPr>
          <w:rFonts w:ascii="Bookman Old Style" w:eastAsia="Courier New CE" w:hAnsi="Bookman Old Style" w:cs="Bookman Old Style"/>
        </w:rPr>
        <w:t>şi</w:t>
      </w:r>
      <w:proofErr w:type="spellEnd"/>
      <w:r>
        <w:rPr>
          <w:rFonts w:ascii="Bookman Old Style" w:eastAsia="Courier New CE" w:hAnsi="Bookman Old Style" w:cs="Bookman Old Style"/>
        </w:rPr>
        <w:t xml:space="preserve"> </w:t>
      </w:r>
      <w:proofErr w:type="spellStart"/>
      <w:r>
        <w:rPr>
          <w:rFonts w:ascii="Bookman Old Style" w:eastAsia="Courier New CE" w:hAnsi="Bookman Old Style" w:cs="Bookman Old Style"/>
        </w:rPr>
        <w:t>vacantarea</w:t>
      </w:r>
      <w:proofErr w:type="spellEnd"/>
      <w:r>
        <w:rPr>
          <w:rFonts w:ascii="Bookman Old Style" w:eastAsia="Courier New CE" w:hAnsi="Bookman Old Style" w:cs="Bookman Old Style"/>
        </w:rPr>
        <w:t xml:space="preserve"> unui loc  de </w:t>
      </w:r>
      <w:r>
        <w:rPr>
          <w:rFonts w:ascii="Bookman Old Style" w:eastAsia="Courier New CE" w:hAnsi="Bookman Old Style" w:cs="Bookman Old Style"/>
        </w:rPr>
        <w:t>consilier local</w:t>
      </w:r>
    </w:p>
    <w:p w14:paraId="6AB52491" w14:textId="77777777" w:rsidR="00051FD3" w:rsidRDefault="00051FD3">
      <w:pPr>
        <w:pStyle w:val="Standard"/>
        <w:jc w:val="center"/>
        <w:rPr>
          <w:rFonts w:ascii="Bookman Old Style" w:hAnsi="Bookman Old Style" w:cs="Bookman Old Style"/>
        </w:rPr>
      </w:pPr>
    </w:p>
    <w:p w14:paraId="6AB52492" w14:textId="77777777" w:rsidR="00051FD3" w:rsidRDefault="00051FD3">
      <w:pPr>
        <w:pStyle w:val="Standard"/>
        <w:jc w:val="center"/>
        <w:rPr>
          <w:rFonts w:ascii="Bookman Old Style" w:hAnsi="Bookman Old Style" w:cs="Bookman Old Style"/>
        </w:rPr>
      </w:pPr>
    </w:p>
    <w:p w14:paraId="6AB52493" w14:textId="77777777" w:rsidR="00051FD3" w:rsidRDefault="004A064E">
      <w:pPr>
        <w:pStyle w:val="Standard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ab/>
        <w:t xml:space="preserve">                        Consiliul local orășenesc Borsec.</w:t>
      </w:r>
    </w:p>
    <w:p w14:paraId="6AB52494" w14:textId="77777777" w:rsidR="00051FD3" w:rsidRDefault="00051FD3">
      <w:pPr>
        <w:pStyle w:val="Standard"/>
        <w:jc w:val="both"/>
        <w:rPr>
          <w:rFonts w:ascii="Bookman Old Style" w:hAnsi="Bookman Old Style" w:cs="Bookman Old Style"/>
        </w:rPr>
      </w:pPr>
    </w:p>
    <w:p w14:paraId="6AB52495" w14:textId="77777777" w:rsidR="00051FD3" w:rsidRDefault="004A064E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 xml:space="preserve">                        Având în vedere  Demisia </w:t>
      </w:r>
      <w:proofErr w:type="spellStart"/>
      <w:r>
        <w:rPr>
          <w:rFonts w:ascii="Bookman Old Style" w:hAnsi="Bookman Old Style" w:cs="Bookman Old Style"/>
        </w:rPr>
        <w:t>d-lui</w:t>
      </w:r>
      <w:proofErr w:type="spellEnd"/>
      <w:r>
        <w:rPr>
          <w:rFonts w:ascii="Bookman Old Style" w:hAnsi="Bookman Old Style" w:cs="Bookman Old Style"/>
        </w:rPr>
        <w:t xml:space="preserve"> Szocs Gabor, consilier local, înregistrată sub nr,74 din 18 ianuarie 2021, ales în urma alegerilor locale din data de </w:t>
      </w:r>
      <w:r>
        <w:rPr>
          <w:rFonts w:ascii="Bookman Old Style" w:hAnsi="Bookman Old Style" w:cs="Bookman Old Style"/>
        </w:rPr>
        <w:t xml:space="preserve"> 27 septembrie 2020, Încheierea Civilă nr.691 din 13.10.2020 privind validarea mand</w:t>
      </w:r>
      <w:r>
        <w:rPr>
          <w:rFonts w:ascii="Bookman Old Style" w:hAnsi="Bookman Old Style" w:cs="Bookman Old Style"/>
        </w:rPr>
        <w:t>atelor consilierilor aleși conform art.114 din Ordonanța de Urgență nr.57/2019 privind Codul Administrativ , declararea  consiliului ca legal constituit cu respectarea  art.118  din Ordonanța de Urgență nr.57/2019 privind Codul Administrativ , Ordinul Pref</w:t>
      </w:r>
      <w:r>
        <w:rPr>
          <w:rFonts w:ascii="Bookman Old Style" w:hAnsi="Bookman Old Style" w:cs="Bookman Old Style"/>
        </w:rPr>
        <w:t>ectului Județului Harghita Nr.461 /30.10.2020 , prin care s-a constatat îndeplinirea  condițiilor legale de constituire a consiliului local Borsec. Referatul de constatare nr.18 din 19 ianuarie 2021, întocmit cu respectarea prevederilor art.122(1) din Ordo</w:t>
      </w:r>
      <w:r>
        <w:rPr>
          <w:rFonts w:ascii="Bookman Old Style" w:hAnsi="Bookman Old Style" w:cs="Bookman Old Style"/>
        </w:rPr>
        <w:t>nanța de  Urgență nr.57/2019 privind Codul Administrativ  cu modificările și completările ulterioare .</w:t>
      </w:r>
    </w:p>
    <w:p w14:paraId="6AB52496" w14:textId="77777777" w:rsidR="00051FD3" w:rsidRDefault="00051FD3">
      <w:pPr>
        <w:pStyle w:val="Standard"/>
        <w:rPr>
          <w:rFonts w:ascii="Bookman Old Style" w:hAnsi="Bookman Old Style" w:cs="Bookman Old Style"/>
        </w:rPr>
      </w:pPr>
    </w:p>
    <w:p w14:paraId="6AB52497" w14:textId="77777777" w:rsidR="00051FD3" w:rsidRDefault="004A064E">
      <w:pPr>
        <w:pStyle w:val="Standard"/>
      </w:pPr>
      <w:r>
        <w:rPr>
          <w:rFonts w:ascii="Bookman Old Style" w:hAnsi="Bookman Old Style" w:cs="Bookman Old Style"/>
        </w:rPr>
        <w:t xml:space="preserve">                                Luând în considerare </w:t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hAnsi="Bookman Old Style" w:cs="Bookman Old Style"/>
        </w:rPr>
        <w:t xml:space="preserve"> prevederile </w:t>
      </w:r>
      <w:r>
        <w:rPr>
          <w:rFonts w:ascii="Bookman Old Style" w:hAnsi="Bookman Old Style" w:cs="Bookman Old Style"/>
        </w:rPr>
        <w:t xml:space="preserve">art.204(2), </w:t>
      </w:r>
      <w:proofErr w:type="spellStart"/>
      <w:r>
        <w:rPr>
          <w:rFonts w:ascii="Bookman Old Style" w:hAnsi="Bookman Old Style" w:cs="Bookman Old Style"/>
        </w:rPr>
        <w:t>lit.a</w:t>
      </w:r>
      <w:proofErr w:type="spellEnd"/>
      <w:r>
        <w:rPr>
          <w:rFonts w:ascii="Bookman Old Style" w:hAnsi="Bookman Old Style" w:cs="Bookman Old Style"/>
        </w:rPr>
        <w:t xml:space="preserve">) coroborat cu   art.204(6)  din  Ordonanța de  Urgență </w:t>
      </w:r>
      <w:r>
        <w:rPr>
          <w:rFonts w:ascii="Bookman Old Style" w:hAnsi="Bookman Old Style" w:cs="Bookman Old Style"/>
        </w:rPr>
        <w:t>nr.57/2019 privind Codul Administrativ  cu modificările și completările ulterioare.</w:t>
      </w:r>
    </w:p>
    <w:p w14:paraId="6AB52498" w14:textId="77777777" w:rsidR="00051FD3" w:rsidRDefault="00051FD3">
      <w:pPr>
        <w:pStyle w:val="Standard"/>
      </w:pPr>
    </w:p>
    <w:p w14:paraId="6AB52499" w14:textId="77777777" w:rsidR="00051FD3" w:rsidRDefault="004A064E">
      <w:pPr>
        <w:pStyle w:val="Standard"/>
      </w:pPr>
      <w:r>
        <w:rPr>
          <w:rFonts w:ascii="Bookman Old Style" w:hAnsi="Bookman Old Style" w:cs="Bookman Old Style"/>
          <w:lang/>
        </w:rPr>
        <w:tab/>
      </w:r>
      <w:r>
        <w:rPr>
          <w:rFonts w:ascii="Bookman Old Style" w:hAnsi="Bookman Old Style" w:cs="Bookman Old Style"/>
          <w:lang/>
        </w:rPr>
        <w:tab/>
      </w:r>
      <w:r>
        <w:rPr>
          <w:rFonts w:ascii="Bookman Old Style" w:hAnsi="Bookman Old Style" w:cs="Bookman Old Style"/>
          <w:lang/>
        </w:rPr>
        <w:tab/>
        <w:t xml:space="preserve">   </w:t>
      </w:r>
      <w:r>
        <w:rPr>
          <w:rFonts w:ascii="Bookman Old Style" w:hAnsi="Bookman Old Style" w:cs="Bookman Old Style"/>
          <w:lang w:bidi="ar-SA"/>
        </w:rPr>
        <w:t xml:space="preserve"> Luând în considerare avizul de aprobare  al comisiei pentru administrația publică locală, juridică, socială</w:t>
      </w:r>
      <w:r>
        <w:rPr>
          <w:rFonts w:ascii="Bookman Old Style" w:eastAsia="Bookman Old Style" w:hAnsi="Bookman Old Style" w:cs="Bookman Old Style"/>
          <w:lang w:bidi="ar-SA"/>
        </w:rPr>
        <w:t xml:space="preserve"> din cadrul Consiliului local orășenesc Borsec.</w:t>
      </w:r>
    </w:p>
    <w:p w14:paraId="6AB5249A" w14:textId="77777777" w:rsidR="00051FD3" w:rsidRDefault="00051FD3">
      <w:pPr>
        <w:pStyle w:val="Standard"/>
      </w:pPr>
    </w:p>
    <w:p w14:paraId="6AB5249B" w14:textId="77777777" w:rsidR="00051FD3" w:rsidRDefault="004A064E">
      <w:pPr>
        <w:pStyle w:val="Standard"/>
      </w:pPr>
      <w:r>
        <w:rPr>
          <w:rFonts w:ascii="Bookman Old Style" w:hAnsi="Bookman Old Style" w:cs="Bookman Old Style"/>
          <w:lang w:bidi="ar-SA"/>
        </w:rPr>
        <w:t xml:space="preserve">        </w:t>
      </w:r>
      <w:r>
        <w:rPr>
          <w:rFonts w:ascii="Bookman Old Style" w:hAnsi="Bookman Old Style" w:cs="Bookman Old Style"/>
          <w:lang w:bidi="ar-SA"/>
        </w:rPr>
        <w:t xml:space="preserve">                    </w:t>
      </w:r>
      <w:r>
        <w:rPr>
          <w:rFonts w:ascii="Bookman Old Style" w:hAnsi="Bookman Old Style" w:cs="Bookman Old Style"/>
          <w:color w:val="FF3333"/>
          <w:lang w:bidi="ar-SA"/>
        </w:rPr>
        <w:t xml:space="preserve"> </w:t>
      </w:r>
      <w:r>
        <w:rPr>
          <w:rFonts w:ascii="Bookman Old Style" w:hAnsi="Bookman Old Style" w:cs="Bookman Old Style"/>
          <w:lang w:bidi="ar-SA"/>
        </w:rPr>
        <w:t xml:space="preserve">  În temeiul dispozițiunilor </w:t>
      </w:r>
      <w:r>
        <w:rPr>
          <w:rFonts w:ascii="Bookman Old Style" w:hAnsi="Bookman Old Style" w:cs="Bookman Old Style"/>
          <w:bCs/>
          <w:lang w:bidi="ar-SA"/>
        </w:rPr>
        <w:t xml:space="preserve"> </w:t>
      </w:r>
      <w:r>
        <w:rPr>
          <w:rFonts w:ascii="Bookman Old Style" w:hAnsi="Bookman Old Style" w:cs="Bookman Old Style"/>
          <w:lang w:bidi="ar-SA"/>
        </w:rPr>
        <w:t>art.133(1), art.122(7),  art. 129(2),</w:t>
      </w:r>
      <w:proofErr w:type="spellStart"/>
      <w:r>
        <w:rPr>
          <w:rFonts w:ascii="Bookman Old Style" w:hAnsi="Bookman Old Style" w:cs="Bookman Old Style"/>
          <w:lang w:bidi="ar-SA"/>
        </w:rPr>
        <w:t>lit.a</w:t>
      </w:r>
      <w:proofErr w:type="spellEnd"/>
      <w:r>
        <w:rPr>
          <w:rFonts w:ascii="Bookman Old Style" w:hAnsi="Bookman Old Style" w:cs="Bookman Old Style"/>
          <w:lang w:bidi="ar-SA"/>
        </w:rPr>
        <w:t xml:space="preserve">), art.129(14),   art.139(6) , </w:t>
      </w:r>
      <w:proofErr w:type="spellStart"/>
      <w:r>
        <w:rPr>
          <w:rFonts w:ascii="Bookman Old Style" w:hAnsi="Bookman Old Style" w:cs="Bookman Old Style"/>
          <w:lang w:bidi="ar-SA"/>
        </w:rPr>
        <w:t>Cap.VIII</w:t>
      </w:r>
      <w:proofErr w:type="spellEnd"/>
      <w:r>
        <w:rPr>
          <w:rFonts w:ascii="Bookman Old Style" w:hAnsi="Bookman Old Style" w:cs="Bookman Old Style"/>
          <w:lang w:bidi="ar-SA"/>
        </w:rPr>
        <w:t>, art.196(1), lit. a), din Ordonanța de urgență nr.57/2019  privind Codul Administrativ</w:t>
      </w:r>
    </w:p>
    <w:p w14:paraId="6AB5249C" w14:textId="77777777" w:rsidR="00051FD3" w:rsidRDefault="00051FD3">
      <w:pPr>
        <w:pStyle w:val="Standard"/>
      </w:pPr>
    </w:p>
    <w:p w14:paraId="6AB5249D" w14:textId="77777777" w:rsidR="00051FD3" w:rsidRDefault="004A064E">
      <w:pPr>
        <w:pStyle w:val="Standard"/>
        <w:rPr>
          <w:rFonts w:ascii="Bookman Old Style" w:hAnsi="Bookman Old Style" w:cs="Bookman Old Style"/>
          <w:i/>
          <w:iCs/>
          <w:lang w:bidi="ar-SA"/>
        </w:rPr>
      </w:pPr>
      <w:r>
        <w:rPr>
          <w:rFonts w:ascii="Bookman Old Style" w:hAnsi="Bookman Old Style" w:cs="Bookman Old Style"/>
          <w:i/>
          <w:iCs/>
          <w:lang w:bidi="ar-SA"/>
        </w:rPr>
        <w:t xml:space="preserve">                            </w:t>
      </w:r>
    </w:p>
    <w:p w14:paraId="6AB5249E" w14:textId="77777777" w:rsidR="00051FD3" w:rsidRDefault="00051FD3">
      <w:pPr>
        <w:pStyle w:val="Standard"/>
      </w:pPr>
    </w:p>
    <w:p w14:paraId="6AB5249F" w14:textId="77777777" w:rsidR="00051FD3" w:rsidRDefault="00051FD3">
      <w:pPr>
        <w:pStyle w:val="Standard"/>
        <w:jc w:val="both"/>
        <w:rPr>
          <w:rFonts w:ascii="Bookman Old Style" w:hAnsi="Bookman Old Style" w:cs="Bookman Old Style"/>
          <w:b/>
          <w:bCs/>
          <w:u w:val="single"/>
        </w:rPr>
      </w:pPr>
    </w:p>
    <w:p w14:paraId="6AB524A0" w14:textId="77777777" w:rsidR="00051FD3" w:rsidRDefault="004A064E">
      <w:pPr>
        <w:pStyle w:val="Standard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  <w:r>
        <w:rPr>
          <w:rFonts w:ascii="Bookman Old Style" w:hAnsi="Bookman Old Style" w:cs="Bookman Old Style"/>
          <w:b/>
          <w:bCs/>
          <w:sz w:val="32"/>
          <w:szCs w:val="32"/>
        </w:rPr>
        <w:t>H O</w:t>
      </w:r>
      <w:r>
        <w:rPr>
          <w:rFonts w:ascii="Bookman Old Style" w:hAnsi="Bookman Old Style" w:cs="Bookman Old Style"/>
          <w:b/>
          <w:bCs/>
          <w:sz w:val="32"/>
          <w:szCs w:val="32"/>
        </w:rPr>
        <w:t xml:space="preserve"> T Ă R E Ş T E</w:t>
      </w:r>
    </w:p>
    <w:p w14:paraId="6AB524A1" w14:textId="77777777" w:rsidR="00051FD3" w:rsidRDefault="00051FD3">
      <w:pPr>
        <w:pStyle w:val="Standard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</w:p>
    <w:p w14:paraId="6AB524A2" w14:textId="77777777" w:rsidR="00051FD3" w:rsidRDefault="00051FD3">
      <w:pPr>
        <w:pStyle w:val="Standard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</w:p>
    <w:p w14:paraId="6AB524A3" w14:textId="77777777" w:rsidR="00051FD3" w:rsidRDefault="00051FD3">
      <w:pPr>
        <w:pStyle w:val="Standard"/>
        <w:jc w:val="center"/>
        <w:rPr>
          <w:rFonts w:ascii="Bookman Old Style" w:hAnsi="Bookman Old Style" w:cs="Bookman Old Style"/>
          <w:b/>
          <w:bCs/>
          <w:sz w:val="28"/>
          <w:szCs w:val="28"/>
        </w:rPr>
      </w:pPr>
    </w:p>
    <w:p w14:paraId="6AB524A4" w14:textId="77777777" w:rsidR="00051FD3" w:rsidRDefault="004A064E">
      <w:pPr>
        <w:pStyle w:val="Standard"/>
      </w:pPr>
      <w:r>
        <w:rPr>
          <w:rFonts w:ascii="Bookman Old Style" w:eastAsia="Bookman Old Style" w:hAnsi="Bookman Old Style" w:cs="Bookman Old Style"/>
          <w:lang w:bidi="ar-SA"/>
        </w:rPr>
        <w:tab/>
        <w:t xml:space="preserve">                 </w:t>
      </w:r>
      <w:r>
        <w:rPr>
          <w:rFonts w:ascii="Bookman Old Style" w:eastAsia="Bookman Old Style" w:hAnsi="Bookman Old Style" w:cs="Bookman Old Style"/>
          <w:b/>
          <w:bCs/>
          <w:u w:val="single"/>
          <w:lang w:bidi="ar-SA"/>
        </w:rPr>
        <w:t xml:space="preserve">Art.1. </w:t>
      </w:r>
      <w:r>
        <w:rPr>
          <w:rFonts w:ascii="Bookman Old Style" w:eastAsia="Bookman Old Style" w:hAnsi="Bookman Old Style" w:cs="Bookman Old Style"/>
          <w:lang w:bidi="ar-SA"/>
        </w:rPr>
        <w:t xml:space="preserve">  În conformitate cu prevederile art.204(6) din </w:t>
      </w:r>
      <w:r>
        <w:rPr>
          <w:rFonts w:ascii="Bookman Old Style" w:eastAsia="Bookman Old Style" w:hAnsi="Bookman Old Style" w:cs="Bookman Old Style"/>
          <w:lang w:bidi="ar-SA"/>
        </w:rPr>
        <w:t xml:space="preserve">  Ordonanța de  Urgență nr.57/2019 privind Codul Administrativ  cu modificările și completările ulterioare </w:t>
      </w:r>
      <w:r>
        <w:rPr>
          <w:rFonts w:ascii="Bookman Old Style" w:eastAsia="Bookman Old Style" w:hAnsi="Bookman Old Style" w:cs="Bookman Old Style"/>
          <w:lang w:bidi="ar-SA"/>
        </w:rPr>
        <w:t xml:space="preserve"> </w:t>
      </w:r>
      <w:r>
        <w:rPr>
          <w:rFonts w:ascii="Bookman Old Style" w:eastAsia="Courier New CE" w:hAnsi="Bookman Old Style" w:cs="Courier New CE"/>
          <w:lang w:bidi="ar-SA"/>
        </w:rPr>
        <w:t>constatată  încetarea  de drept a mandatului de consilie</w:t>
      </w:r>
      <w:r>
        <w:rPr>
          <w:rFonts w:ascii="Bookman Old Style" w:eastAsia="Courier New CE" w:hAnsi="Bookman Old Style" w:cs="Courier New CE"/>
          <w:lang w:bidi="ar-SA"/>
        </w:rPr>
        <w:t xml:space="preserve">r local a </w:t>
      </w:r>
      <w:proofErr w:type="spellStart"/>
      <w:r>
        <w:rPr>
          <w:rFonts w:ascii="Bookman Old Style" w:eastAsia="Courier New CE" w:hAnsi="Bookman Old Style" w:cs="Courier New CE"/>
          <w:lang w:bidi="ar-SA"/>
        </w:rPr>
        <w:t>d-lui</w:t>
      </w:r>
      <w:proofErr w:type="spellEnd"/>
      <w:r>
        <w:rPr>
          <w:rFonts w:ascii="Bookman Old Style" w:eastAsia="Courier New CE" w:hAnsi="Bookman Old Style" w:cs="Courier New CE"/>
          <w:lang w:bidi="ar-SA"/>
        </w:rPr>
        <w:t xml:space="preserve"> </w:t>
      </w:r>
      <w:r>
        <w:rPr>
          <w:rFonts w:ascii="Bookman Old Style" w:eastAsia="Courier New CE" w:hAnsi="Bookman Old Style" w:cs="Courier New CE"/>
          <w:lang w:bidi="ar-SA"/>
        </w:rPr>
        <w:lastRenderedPageBreak/>
        <w:t>Szocs Gabor.</w:t>
      </w:r>
    </w:p>
    <w:p w14:paraId="6AB524A5" w14:textId="77777777" w:rsidR="00051FD3" w:rsidRDefault="004A064E">
      <w:pPr>
        <w:pStyle w:val="Standard"/>
      </w:pPr>
      <w:r>
        <w:rPr>
          <w:rFonts w:ascii="Bookman Old Style" w:hAnsi="Bookman Old Style" w:cs="Bookman Old Style"/>
        </w:rPr>
        <w:t xml:space="preserve">                        </w:t>
      </w:r>
      <w:r>
        <w:rPr>
          <w:rFonts w:ascii="Bookman Old Style" w:hAnsi="Bookman Old Style" w:cs="Bookman Old Style"/>
          <w:b/>
          <w:u w:val="single"/>
        </w:rPr>
        <w:t>Art.2.</w:t>
      </w:r>
      <w:r>
        <w:rPr>
          <w:rFonts w:ascii="Bookman Old Style" w:hAnsi="Bookman Old Style" w:cs="Bookman Old Style"/>
          <w:b/>
        </w:rPr>
        <w:t xml:space="preserve">  </w:t>
      </w:r>
      <w:r>
        <w:rPr>
          <w:rFonts w:ascii="Bookman Old Style" w:hAnsi="Bookman Old Style" w:cs="Bookman Old Style"/>
        </w:rPr>
        <w:t>Constată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Courier New CE" w:eastAsia="Courier New CE" w:hAnsi="Courier New CE" w:cs="Courier New CE"/>
          <w:b/>
          <w:bCs/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rFonts w:ascii="Bookman Old Style" w:eastAsia="Courier New CE" w:hAnsi="Bookman Old Style" w:cs="Courier New CE"/>
        </w:rPr>
        <w:t>vacantarea</w:t>
      </w:r>
      <w:proofErr w:type="spellEnd"/>
      <w:r>
        <w:rPr>
          <w:rFonts w:ascii="Bookman Old Style" w:eastAsia="Courier New CE" w:hAnsi="Bookman Old Style" w:cs="Courier New CE"/>
        </w:rPr>
        <w:t xml:space="preserve"> locului de consilier local, loc ce revine </w:t>
      </w:r>
      <w:r>
        <w:rPr>
          <w:rFonts w:ascii="Bookman Old Style" w:eastAsia="Courier New CE" w:hAnsi="Bookman Old Style" w:cs="Bookman Old Style"/>
        </w:rPr>
        <w:t>Uniunii Democrate Maghiare din România (U.D.M.R.) .</w:t>
      </w:r>
    </w:p>
    <w:p w14:paraId="6AB524A6" w14:textId="77777777" w:rsidR="00051FD3" w:rsidRDefault="00051FD3">
      <w:pPr>
        <w:pStyle w:val="Standard"/>
        <w:rPr>
          <w:rFonts w:ascii="Bookman Old Style" w:eastAsia="Courier New CE" w:hAnsi="Bookman Old Style" w:cs="Bookman Old Style"/>
        </w:rPr>
      </w:pPr>
    </w:p>
    <w:p w14:paraId="6AB524A7" w14:textId="77777777" w:rsidR="00051FD3" w:rsidRDefault="004A064E">
      <w:pPr>
        <w:pStyle w:val="Standard"/>
      </w:pPr>
      <w:r>
        <w:rPr>
          <w:rFonts w:ascii="Bookman Old Style" w:eastAsia="Courier New CE" w:hAnsi="Bookman Old Style" w:cs="Bookman Old Style"/>
        </w:rPr>
        <w:tab/>
      </w:r>
      <w:r>
        <w:rPr>
          <w:rFonts w:ascii="Bookman Old Style" w:eastAsia="Courier New CE" w:hAnsi="Bookman Old Style" w:cs="Bookman Old Style"/>
        </w:rPr>
        <w:tab/>
        <w:t xml:space="preserve">     </w:t>
      </w:r>
      <w:r>
        <w:rPr>
          <w:rFonts w:ascii="Bookman Old Style" w:eastAsia="Courier New CE" w:hAnsi="Bookman Old Style" w:cs="Bookman Old Style"/>
          <w:b/>
          <w:bCs/>
          <w:u w:val="single"/>
        </w:rPr>
        <w:t xml:space="preserve"> Art.3.</w:t>
      </w:r>
      <w:r>
        <w:rPr>
          <w:rFonts w:ascii="Bookman Old Style" w:eastAsia="Courier New CE" w:hAnsi="Bookman Old Style" w:cs="Bookman Old Style"/>
        </w:rPr>
        <w:t xml:space="preserve"> Cu data prezentei hotărâri se începe procedura de validare a unui mandat de consilier supleant de pe lista Uniunii Democrat</w:t>
      </w:r>
      <w:r>
        <w:rPr>
          <w:rFonts w:ascii="Bookman Old Style" w:eastAsia="Courier New CE" w:hAnsi="Bookman Old Style" w:cs="Bookman Old Style"/>
        </w:rPr>
        <w:t>e Maghiare din România (U.D.M.R.)  cu respectarea prevederilor , art.</w:t>
      </w:r>
      <w:r>
        <w:rPr>
          <w:rFonts w:ascii="Bookman Old Style" w:eastAsia="Courier New CE" w:hAnsi="Bookman Old Style" w:cs="Bookman Old Style"/>
          <w:lang w:val="en-US"/>
        </w:rPr>
        <w:t>122(15)  ,</w:t>
      </w:r>
      <w:r>
        <w:rPr>
          <w:rFonts w:ascii="Bookman Old Style" w:eastAsia="Courier New CE" w:hAnsi="Bookman Old Style" w:cs="Bookman Old Style"/>
        </w:rPr>
        <w:t xml:space="preserve"> 114 alin. (2) lit. a)-d) , art.117,  din  Ordonanța de  Urgență nr.57/2019 privind Codul Administrativ  cu modificările și completările ulterioare.</w:t>
      </w:r>
    </w:p>
    <w:p w14:paraId="6AB524A8" w14:textId="77777777" w:rsidR="00051FD3" w:rsidRDefault="00051FD3">
      <w:pPr>
        <w:pStyle w:val="Standard"/>
      </w:pPr>
    </w:p>
    <w:p w14:paraId="6AB524A9" w14:textId="77777777" w:rsidR="00051FD3" w:rsidRDefault="004A064E">
      <w:pPr>
        <w:pStyle w:val="Standard"/>
      </w:pPr>
      <w:r>
        <w:rPr>
          <w:rFonts w:ascii="Bookman Old Style" w:hAnsi="Bookman Old Style" w:cs="Bookman Old Style"/>
          <w:bCs/>
        </w:rPr>
        <w:tab/>
        <w:t xml:space="preserve">              </w:t>
      </w:r>
      <w:r>
        <w:rPr>
          <w:rFonts w:ascii="Bookman Old Style" w:hAnsi="Bookman Old Style" w:cs="Bookman Old Style"/>
          <w:b/>
          <w:bCs/>
          <w:u w:val="single"/>
        </w:rPr>
        <w:t>Art.4.</w:t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hAnsi="Bookman Old Style" w:cs="Bookman Old Style"/>
          <w:bCs/>
        </w:rPr>
        <w:t xml:space="preserve">Cu </w:t>
      </w:r>
      <w:r>
        <w:rPr>
          <w:rFonts w:ascii="Bookman Old Style" w:hAnsi="Bookman Old Style" w:cs="Bookman Old Style"/>
          <w:bCs/>
        </w:rPr>
        <w:t>aducerea la îndeplinire a prevederilor prezentei Hotărâri se încredințează Secretarul General al Unității Administrativ Teritoriale Borsec.</w:t>
      </w:r>
    </w:p>
    <w:p w14:paraId="6AB524AA" w14:textId="77777777" w:rsidR="00051FD3" w:rsidRDefault="00051FD3">
      <w:pPr>
        <w:pStyle w:val="Standard"/>
        <w:rPr>
          <w:rFonts w:ascii="Bookman Old Style" w:hAnsi="Bookman Old Style" w:cs="Bookman Old Style"/>
        </w:rPr>
      </w:pPr>
    </w:p>
    <w:p w14:paraId="6AB524AB" w14:textId="77777777" w:rsidR="00051FD3" w:rsidRDefault="004A064E">
      <w:pPr>
        <w:pStyle w:val="Standard"/>
      </w:pPr>
      <w:r>
        <w:rPr>
          <w:rFonts w:ascii="Bookman Old Style" w:hAnsi="Bookman Old Style" w:cs="Bookman Old Style"/>
        </w:rPr>
        <w:t xml:space="preserve">                      </w:t>
      </w:r>
      <w:r>
        <w:rPr>
          <w:rFonts w:ascii="Bookman Old Style" w:hAnsi="Bookman Old Style" w:cs="Bookman Old Style"/>
          <w:b/>
          <w:bCs/>
          <w:u w:val="single"/>
        </w:rPr>
        <w:t xml:space="preserve"> Art.5. </w:t>
      </w:r>
      <w:r>
        <w:rPr>
          <w:rFonts w:ascii="Bookman Old Style" w:hAnsi="Bookman Old Style" w:cs="Bookman Old Style"/>
        </w:rPr>
        <w:t>Prin grija secretarului general  al unității administrativ teritoriale Borsec, preze</w:t>
      </w:r>
      <w:r>
        <w:rPr>
          <w:rFonts w:ascii="Bookman Old Style" w:hAnsi="Bookman Old Style" w:cs="Bookman Old Style"/>
        </w:rPr>
        <w:t xml:space="preserve">nta hotărâre se </w:t>
      </w:r>
      <w:r>
        <w:rPr>
          <w:rFonts w:ascii="Bookman Old Style" w:hAnsi="Bookman Old Style" w:cs="Bookman Old Style"/>
          <w:bCs/>
        </w:rPr>
        <w:t>aduce la cunoștință publică prin afișaj la sediul primăriei orașului Borsec, județul Harghita</w:t>
      </w:r>
    </w:p>
    <w:p w14:paraId="6AB524AC" w14:textId="77777777" w:rsidR="00051FD3" w:rsidRDefault="00051FD3">
      <w:pPr>
        <w:pStyle w:val="Standard"/>
      </w:pPr>
    </w:p>
    <w:p w14:paraId="6AB524AD" w14:textId="77777777" w:rsidR="00051FD3" w:rsidRDefault="004A064E">
      <w:pPr>
        <w:pStyle w:val="Heading3"/>
        <w:widowControl/>
        <w:ind w:left="-75"/>
      </w:pPr>
      <w:r>
        <w:rPr>
          <w:rFonts w:eastAsia="Bookman Old Style"/>
        </w:rPr>
        <w:t xml:space="preserve">       </w:t>
      </w:r>
      <w:r>
        <w:rPr>
          <w:rFonts w:eastAsia="Bookman Old Style"/>
        </w:rPr>
        <w:tab/>
        <w:t xml:space="preserve">              </w:t>
      </w:r>
      <w:r>
        <w:rPr>
          <w:rFonts w:eastAsia="Bookman Old Style"/>
          <w:u w:val="single"/>
        </w:rPr>
        <w:t>Art.4.</w:t>
      </w:r>
      <w:r>
        <w:rPr>
          <w:rFonts w:eastAsia="Bookman Old Style"/>
        </w:rPr>
        <w:t xml:space="preserve"> </w:t>
      </w:r>
      <w:r>
        <w:rPr>
          <w:rFonts w:eastAsia="Bookman Old Style"/>
          <w:b w:val="0"/>
          <w:bCs w:val="0"/>
        </w:rPr>
        <w:t>Prin grija secretarului general al unității administrativ teritoriale Borsec, prezenta hotărâre se Înaintează:</w:t>
      </w:r>
    </w:p>
    <w:p w14:paraId="6AB524AE" w14:textId="77777777" w:rsidR="00051FD3" w:rsidRDefault="004A064E">
      <w:pPr>
        <w:pStyle w:val="Standard"/>
        <w:rPr>
          <w:rFonts w:ascii="Bookman Old Style" w:eastAsia="Bookman Old Style" w:hAnsi="Bookman Old Style" w:cs="Bookman Old Style"/>
          <w:bCs/>
        </w:rPr>
      </w:pPr>
      <w:r>
        <w:rPr>
          <w:rFonts w:ascii="Bookman Old Style" w:eastAsia="Bookman Old Style" w:hAnsi="Bookman Old Style" w:cs="Bookman Old Style"/>
          <w:bCs/>
        </w:rPr>
        <w:t xml:space="preserve">     </w:t>
      </w:r>
      <w:r>
        <w:rPr>
          <w:rFonts w:ascii="Bookman Old Style" w:eastAsia="Bookman Old Style" w:hAnsi="Bookman Old Style" w:cs="Bookman Old Style"/>
          <w:bCs/>
        </w:rPr>
        <w:t xml:space="preserve">                            Instituției Prefectului județului Harghita pentru verificarea legalității actului administrativ.</w:t>
      </w:r>
    </w:p>
    <w:p w14:paraId="6AB524AF" w14:textId="77777777" w:rsidR="00051FD3" w:rsidRDefault="004A064E">
      <w:pPr>
        <w:pStyle w:val="Standard"/>
      </w:pPr>
      <w:r>
        <w:rPr>
          <w:rFonts w:ascii="Bookman Old Style" w:hAnsi="Bookman Old Style" w:cs="Bookman Old Style"/>
          <w:bCs/>
        </w:rPr>
        <w:t xml:space="preserve">                              </w:t>
      </w:r>
      <w:r>
        <w:rPr>
          <w:rFonts w:ascii="Bookman Old Style" w:hAnsi="Bookman Old Style" w:cs="Bookman Old Style"/>
          <w:bCs/>
          <w:lang w:eastAsia="ro-RO" w:bidi="ar-SA"/>
        </w:rPr>
        <w:t xml:space="preserve">   Judecătoriei Toplița</w:t>
      </w:r>
    </w:p>
    <w:p w14:paraId="6AB524B0" w14:textId="77777777" w:rsidR="00051FD3" w:rsidRDefault="004A064E">
      <w:pPr>
        <w:pStyle w:val="Standard"/>
        <w:rPr>
          <w:rFonts w:ascii="Bookman Old Style" w:hAnsi="Bookman Old Style" w:cs="Bookman Old Style"/>
          <w:bCs/>
          <w:lang w:eastAsia="ro-RO" w:bidi="ar-SA"/>
        </w:rPr>
      </w:pPr>
      <w:r>
        <w:rPr>
          <w:rFonts w:ascii="Bookman Old Style" w:hAnsi="Bookman Old Style" w:cs="Bookman Old Style"/>
          <w:bCs/>
          <w:lang w:eastAsia="ro-RO" w:bidi="ar-SA"/>
        </w:rPr>
        <w:tab/>
      </w:r>
      <w:r>
        <w:rPr>
          <w:rFonts w:ascii="Bookman Old Style" w:hAnsi="Bookman Old Style" w:cs="Bookman Old Style"/>
          <w:bCs/>
          <w:lang w:eastAsia="ro-RO" w:bidi="ar-SA"/>
        </w:rPr>
        <w:tab/>
      </w:r>
      <w:r>
        <w:rPr>
          <w:rFonts w:ascii="Bookman Old Style" w:hAnsi="Bookman Old Style" w:cs="Bookman Old Style"/>
          <w:bCs/>
          <w:lang w:eastAsia="ro-RO" w:bidi="ar-SA"/>
        </w:rPr>
        <w:tab/>
      </w:r>
      <w:r>
        <w:rPr>
          <w:rFonts w:ascii="Bookman Old Style" w:hAnsi="Bookman Old Style" w:cs="Bookman Old Style"/>
          <w:bCs/>
          <w:lang w:eastAsia="ro-RO" w:bidi="ar-SA"/>
        </w:rPr>
        <w:t xml:space="preserve">     D-lui Szocs Gabor</w:t>
      </w:r>
    </w:p>
    <w:p w14:paraId="6AB524B1" w14:textId="77777777" w:rsidR="00051FD3" w:rsidRDefault="004A064E">
      <w:pPr>
        <w:pStyle w:val="Standard"/>
        <w:jc w:val="both"/>
      </w:pPr>
      <w:r>
        <w:tab/>
      </w:r>
      <w:r>
        <w:tab/>
      </w:r>
      <w:r>
        <w:tab/>
        <w:t xml:space="preserve">     </w:t>
      </w:r>
    </w:p>
    <w:p w14:paraId="6AB524B2" w14:textId="77777777" w:rsidR="00051FD3" w:rsidRDefault="00051FD3">
      <w:pPr>
        <w:pStyle w:val="Standard"/>
        <w:jc w:val="both"/>
      </w:pPr>
    </w:p>
    <w:p w14:paraId="6AB524B3" w14:textId="77777777" w:rsidR="00051FD3" w:rsidRDefault="00051FD3">
      <w:pPr>
        <w:pStyle w:val="Standard"/>
        <w:jc w:val="both"/>
      </w:pPr>
    </w:p>
    <w:p w14:paraId="6AB524B4" w14:textId="77777777" w:rsidR="00051FD3" w:rsidRDefault="004A064E">
      <w:pPr>
        <w:pStyle w:val="Standard"/>
        <w:jc w:val="both"/>
      </w:pPr>
      <w:r>
        <w:rPr>
          <w:rFonts w:ascii="Bookman Old Style" w:hAnsi="Bookman Old Style" w:cs="Bookman Old Style"/>
          <w:bCs/>
        </w:rPr>
        <w:tab/>
        <w:t xml:space="preserve">            </w:t>
      </w:r>
      <w:r>
        <w:rPr>
          <w:rFonts w:ascii="BookmanOld Style" w:eastAsia="BookmanOld Style" w:hAnsi="BookmanOld Style" w:cs="BookmanOld Style"/>
          <w:lang w:bidi="ar-SA"/>
        </w:rPr>
        <w:t xml:space="preserve">   </w:t>
      </w:r>
      <w:r>
        <w:rPr>
          <w:rFonts w:ascii="BookmanOld Style" w:hAnsi="BookmanOld Style" w:cs="BookmanOld Style"/>
          <w:lang w:bidi="ar-SA"/>
        </w:rPr>
        <w:t>Borsec la  27   ianuarie  2021</w:t>
      </w:r>
    </w:p>
    <w:p w14:paraId="6AB524B5" w14:textId="77777777" w:rsidR="00051FD3" w:rsidRDefault="00051FD3">
      <w:pPr>
        <w:pStyle w:val="Standard"/>
        <w:jc w:val="both"/>
      </w:pPr>
    </w:p>
    <w:p w14:paraId="6AB524B6" w14:textId="77777777" w:rsidR="00051FD3" w:rsidRDefault="00051FD3">
      <w:pPr>
        <w:pStyle w:val="Standard"/>
        <w:jc w:val="both"/>
      </w:pPr>
    </w:p>
    <w:p w14:paraId="6AB524B7" w14:textId="77777777" w:rsidR="00051FD3" w:rsidRDefault="004A064E">
      <w:pPr>
        <w:pStyle w:val="Standard"/>
        <w:jc w:val="both"/>
        <w:rPr>
          <w:rFonts w:ascii="BookmanOld Style" w:hAnsi="BookmanOld Style" w:cs="BookmanOld Style" w:hint="eastAsia"/>
        </w:rPr>
      </w:pP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</w:p>
    <w:p w14:paraId="6AB524B8" w14:textId="77777777" w:rsidR="00051FD3" w:rsidRDefault="004A064E">
      <w:pPr>
        <w:pStyle w:val="Heading3"/>
        <w:jc w:val="both"/>
      </w:pPr>
      <w:r>
        <w:rPr>
          <w:rFonts w:ascii="BookmanOld Style" w:eastAsia="BookmanOld Style" w:hAnsi="BookmanOld Style" w:cs="BookmanOld Style"/>
        </w:rPr>
        <w:t xml:space="preserve"> </w:t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 xml:space="preserve">       </w:t>
      </w:r>
    </w:p>
    <w:p w14:paraId="6AB524B9" w14:textId="77777777" w:rsidR="00051FD3" w:rsidRDefault="004A064E">
      <w:pPr>
        <w:pStyle w:val="Standard"/>
        <w:jc w:val="both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  <w:t xml:space="preserve">                       </w:t>
      </w:r>
      <w:r>
        <w:rPr>
          <w:rFonts w:ascii="Bookman Old Style" w:hAnsi="Bookman Old Style" w:cs="Bookman Old Style"/>
          <w:b/>
          <w:bCs/>
        </w:rPr>
        <w:t xml:space="preserve">     PREŞEDINTELE ŞEDINŢEI,</w:t>
      </w:r>
    </w:p>
    <w:p w14:paraId="6AB524BA" w14:textId="77777777" w:rsidR="00051FD3" w:rsidRDefault="004A064E">
      <w:pPr>
        <w:pStyle w:val="Standard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  <w:t xml:space="preserve">         </w:t>
      </w:r>
      <w:r>
        <w:rPr>
          <w:rFonts w:ascii="Bookman Old Style" w:hAnsi="Bookman Old Style" w:cs="Bookman Old Style"/>
        </w:rPr>
        <w:t xml:space="preserve">     </w:t>
      </w:r>
      <w:r>
        <w:rPr>
          <w:rFonts w:ascii="Bookman Old Style" w:eastAsia="Courier New CE" w:hAnsi="Bookman Old Style" w:cs="Courier New CE"/>
          <w:lang w:val="en-US"/>
        </w:rPr>
        <w:t>Pepel Attila Arpad</w:t>
      </w:r>
    </w:p>
    <w:sectPr w:rsidR="00051FD3">
      <w:pgSz w:w="11906" w:h="16838"/>
      <w:pgMar w:top="1134" w:right="62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5248A" w14:textId="77777777" w:rsidR="00000000" w:rsidRDefault="004A064E">
      <w:r>
        <w:separator/>
      </w:r>
    </w:p>
  </w:endnote>
  <w:endnote w:type="continuationSeparator" w:id="0">
    <w:p w14:paraId="6AB5248C" w14:textId="77777777" w:rsidR="00000000" w:rsidRDefault="004A0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 CE">
    <w:altName w:val="Courier New"/>
    <w:charset w:val="00"/>
    <w:family w:val="modern"/>
    <w:pitch w:val="default"/>
  </w:font>
  <w:font w:name="BookmanOld Style">
    <w:altName w:val="Cambria"/>
    <w:charset w:val="00"/>
    <w:family w:val="roman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52486" w14:textId="77777777" w:rsidR="00000000" w:rsidRDefault="004A064E">
      <w:r>
        <w:rPr>
          <w:color w:val="000000"/>
        </w:rPr>
        <w:separator/>
      </w:r>
    </w:p>
  </w:footnote>
  <w:footnote w:type="continuationSeparator" w:id="0">
    <w:p w14:paraId="6AB52488" w14:textId="77777777" w:rsidR="00000000" w:rsidRDefault="004A0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63AEF"/>
    <w:multiLevelType w:val="multilevel"/>
    <w:tmpl w:val="5D82C784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Bookman Old Style"/>
        <w:lang w:val="ro-RO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cs="Bookman Old Style"/>
        <w:lang w:val="ro-RO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4F901F76"/>
    <w:multiLevelType w:val="multilevel"/>
    <w:tmpl w:val="629A3ED0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cs="Bookman Old Style"/>
        <w:b w:val="0"/>
        <w:bCs w:val="0"/>
        <w:color w:val="000000"/>
        <w:sz w:val="24"/>
        <w:szCs w:val="24"/>
        <w:lang w:val="ro-RO" w:eastAsia="zh-CN" w:bidi="hi-I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51FD3"/>
    <w:rsid w:val="00051FD3"/>
    <w:rsid w:val="004A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2486"/>
  <w15:docId w15:val="{965313DE-FA59-4C6E-877D-769AA314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Bookman Old Style" w:hAnsi="Bookman Old Style" w:cs="Bookman Old Style"/>
      <w:b/>
      <w:bCs/>
      <w:sz w:val="32"/>
      <w:u w:val="single"/>
    </w:rPr>
  </w:style>
  <w:style w:type="paragraph" w:styleId="Heading3">
    <w:name w:val="heading 3"/>
    <w:basedOn w:val="Standard"/>
    <w:next w:val="Standard"/>
    <w:uiPriority w:val="9"/>
    <w:unhideWhenUsed/>
    <w:qFormat/>
    <w:pPr>
      <w:keepNext/>
      <w:outlineLvl w:val="2"/>
    </w:pPr>
    <w:rPr>
      <w:rFonts w:ascii="Bookman Old Style" w:hAnsi="Bookman Old Style" w:cs="Bookman Old Style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WW8Num1z5">
    <w:name w:val="WW8Num1z5"/>
  </w:style>
  <w:style w:type="character" w:customStyle="1" w:styleId="WW8Num2z0">
    <w:name w:val="WW8Num2z0"/>
    <w:rPr>
      <w:rFonts w:cs="Bookman Old Style"/>
      <w:lang w:val="ro-RO"/>
    </w:rPr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  <w:rPr>
      <w:rFonts w:ascii="Bookman Old Style" w:eastAsia="Bookman Old Style" w:hAnsi="Bookman Old Style" w:cs="Bookman Old Style"/>
      <w:b w:val="0"/>
      <w:bCs w:val="0"/>
      <w:color w:val="000000"/>
      <w:sz w:val="24"/>
      <w:szCs w:val="24"/>
      <w:lang w:val="ro-RO" w:eastAsia="zh-CN" w:bidi="hi-I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numbering" w:customStyle="1" w:styleId="WW8Num2">
    <w:name w:val="WW8Num2"/>
    <w:basedOn w:val="NoList"/>
    <w:pPr>
      <w:numPr>
        <w:numId w:val="1"/>
      </w:numPr>
    </w:pPr>
  </w:style>
  <w:style w:type="numbering" w:customStyle="1" w:styleId="WW8Num4">
    <w:name w:val="WW8Num4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Moldovan-Kémenes Ildikó-Anna</dc:creator>
  <cp:lastModifiedBy>Botond Rédai</cp:lastModifiedBy>
  <cp:revision>2</cp:revision>
  <cp:lastPrinted>2021-01-22T07:57:00Z</cp:lastPrinted>
  <dcterms:created xsi:type="dcterms:W3CDTF">2021-11-12T12:07:00Z</dcterms:created>
  <dcterms:modified xsi:type="dcterms:W3CDTF">2021-11-12T12:07:00Z</dcterms:modified>
</cp:coreProperties>
</file>